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6123794"/>
        <w:docPartObj>
          <w:docPartGallery w:val="Cover Pages"/>
          <w:docPartUnique/>
        </w:docPartObj>
      </w:sdtPr>
      <w:sdtEndPr>
        <w:rPr>
          <w:b/>
          <w:color w:val="000000"/>
          <w:sz w:val="28"/>
          <w:szCs w:val="28"/>
        </w:rPr>
      </w:sdtEndPr>
      <w:sdtContent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4F6228" w:themeColor="accent3" w:themeShade="80"/>
              <w:sz w:val="44"/>
            </w:rPr>
          </w:pPr>
          <w:r w:rsidRPr="00B51BAE">
            <w:rPr>
              <w:rFonts w:ascii="Times New Roman" w:hAnsi="Times New Roman" w:cs="Times New Roman"/>
              <w:b/>
              <w:noProof/>
              <w:color w:val="4F6228" w:themeColor="accent3" w:themeShade="80"/>
              <w:sz w:val="44"/>
            </w:rPr>
            <w:pict>
              <v:group id="Группа 114" o:spid="_x0000_s1046" style="position:absolute;left:0;text-align:left;margin-left:26.8pt;margin-top:0;width:18pt;height:10in;z-index:25166028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YNE+U2IDAAAUCwAA&#10;DgAAAAAAAAAAAAAAAAAuAgAAZHJzL2Uyb0RvYy54bWxQSwECLQAUAAYACAAAACEAvdF3w9oAAAAF&#10;AQAADwAAAAAAAAAAAAAAAAC8BQAAZHJzL2Rvd25yZXYueG1sUEsFBgAAAAAEAAQA8wAAAMMGAAAA&#10;AA==&#10;">
                <v:rect id="Прямоугольник 115" o:spid="_x0000_s104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" fillcolor="#c0504d [3205]" stroked="f" strokeweight="2pt"/>
                <v:rect id="Прямоугольник 116" o:spid="_x0000_s104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" fillcolor="#4f81bd [3204]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Pr="00B51BAE">
            <w:rPr>
              <w:rFonts w:ascii="Times New Roman" w:hAnsi="Times New Roman" w:cs="Times New Roman"/>
              <w:b/>
              <w:color w:val="4F6228" w:themeColor="accent3" w:themeShade="80"/>
              <w:sz w:val="44"/>
            </w:rPr>
            <w:t>МБОУ «СОШ №17 им. Казиахмедова С. Г.»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4F6228" w:themeColor="accent3" w:themeShade="80"/>
              <w:sz w:val="44"/>
            </w:rPr>
          </w:pPr>
          <w:r w:rsidRPr="00B51BAE">
            <w:rPr>
              <w:rFonts w:ascii="Times New Roman" w:hAnsi="Times New Roman" w:cs="Times New Roman"/>
              <w:b/>
              <w:color w:val="4F6228" w:themeColor="accent3" w:themeShade="80"/>
              <w:sz w:val="44"/>
            </w:rPr>
            <w:t>г. Дербент Республика Дагестан</w:t>
          </w:r>
        </w:p>
        <w:p w:rsidR="001844D1" w:rsidRDefault="001844D1" w:rsidP="001844D1">
          <w:pPr>
            <w:jc w:val="center"/>
            <w:rPr>
              <w:rFonts w:ascii="Times New Roman" w:hAnsi="Times New Roman" w:cs="Times New Roman"/>
              <w:b/>
              <w:sz w:val="44"/>
            </w:rPr>
          </w:pPr>
          <w:bookmarkStart w:id="0" w:name="_GoBack"/>
          <w:bookmarkEnd w:id="0"/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7030A0"/>
              <w:sz w:val="48"/>
            </w:rPr>
          </w:pPr>
          <w:r w:rsidRPr="00B51BAE">
            <w:rPr>
              <w:rFonts w:ascii="Times New Roman" w:hAnsi="Times New Roman" w:cs="Times New Roman"/>
              <w:b/>
              <w:color w:val="7030A0"/>
              <w:sz w:val="48"/>
            </w:rPr>
            <w:t xml:space="preserve">План-конспект открытого урока 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7030A0"/>
              <w:sz w:val="48"/>
            </w:rPr>
          </w:pPr>
          <w:r w:rsidRPr="00B51BAE">
            <w:rPr>
              <w:rFonts w:ascii="Times New Roman" w:hAnsi="Times New Roman" w:cs="Times New Roman"/>
              <w:b/>
              <w:color w:val="7030A0"/>
              <w:sz w:val="48"/>
            </w:rPr>
            <w:t>по русскому языку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7030A0"/>
              <w:sz w:val="48"/>
            </w:rPr>
          </w:pPr>
          <w:r w:rsidRPr="00B51BAE">
            <w:rPr>
              <w:rFonts w:ascii="Times New Roman" w:hAnsi="Times New Roman" w:cs="Times New Roman"/>
              <w:b/>
              <w:color w:val="7030A0"/>
              <w:sz w:val="48"/>
            </w:rPr>
            <w:t>7 класс</w:t>
          </w:r>
        </w:p>
        <w:p w:rsidR="001844D1" w:rsidRDefault="001844D1" w:rsidP="001844D1">
          <w:pPr>
            <w:jc w:val="center"/>
            <w:rPr>
              <w:rFonts w:ascii="Times New Roman" w:hAnsi="Times New Roman" w:cs="Times New Roman"/>
              <w:b/>
              <w:sz w:val="44"/>
            </w:rPr>
          </w:pP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C00000"/>
              <w:sz w:val="72"/>
            </w:rPr>
          </w:pPr>
          <w:r w:rsidRPr="00B51BAE">
            <w:rPr>
              <w:rFonts w:ascii="Times New Roman" w:hAnsi="Times New Roman" w:cs="Times New Roman"/>
              <w:b/>
              <w:color w:val="C00000"/>
              <w:sz w:val="72"/>
            </w:rPr>
            <w:t>ТЕМА:</w:t>
          </w:r>
        </w:p>
        <w:p w:rsidR="001844D1" w:rsidRPr="00B51BAE" w:rsidRDefault="00B51BAE" w:rsidP="001844D1">
          <w:pPr>
            <w:jc w:val="center"/>
            <w:rPr>
              <w:rFonts w:ascii="Times New Roman" w:hAnsi="Times New Roman" w:cs="Times New Roman"/>
              <w:b/>
              <w:color w:val="C00000"/>
              <w:sz w:val="44"/>
            </w:rPr>
          </w:pPr>
          <w:r w:rsidRPr="00B51BAE">
            <w:rPr>
              <w:rFonts w:ascii="Times New Roman" w:hAnsi="Times New Roman" w:cs="Times New Roman"/>
              <w:b/>
              <w:color w:val="C00000"/>
              <w:sz w:val="72"/>
            </w:rPr>
            <w:t>Определенно-личные предложения</w:t>
          </w:r>
        </w:p>
        <w:p w:rsidR="001844D1" w:rsidRDefault="001844D1" w:rsidP="00B51BAE">
          <w:pPr>
            <w:rPr>
              <w:rFonts w:ascii="Times New Roman" w:hAnsi="Times New Roman" w:cs="Times New Roman"/>
              <w:b/>
              <w:sz w:val="44"/>
            </w:rPr>
          </w:pP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00B050"/>
              <w:sz w:val="40"/>
            </w:rPr>
          </w:pPr>
          <w:r w:rsidRPr="00B51BAE">
            <w:rPr>
              <w:rFonts w:ascii="Times New Roman" w:hAnsi="Times New Roman" w:cs="Times New Roman"/>
              <w:b/>
              <w:color w:val="00B050"/>
              <w:sz w:val="40"/>
            </w:rPr>
            <w:t>Подготовила и провела: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00B050"/>
              <w:sz w:val="44"/>
            </w:rPr>
          </w:pPr>
          <w:r w:rsidRPr="00B51BAE">
            <w:rPr>
              <w:rFonts w:ascii="Times New Roman" w:hAnsi="Times New Roman" w:cs="Times New Roman"/>
              <w:b/>
              <w:color w:val="00B050"/>
              <w:sz w:val="44"/>
            </w:rPr>
            <w:t>Ахмедова Алсинат Ибрагимхалиловна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00B050"/>
              <w:sz w:val="32"/>
            </w:rPr>
          </w:pPr>
          <w:r w:rsidRPr="00B51BAE">
            <w:rPr>
              <w:rFonts w:ascii="Times New Roman" w:hAnsi="Times New Roman" w:cs="Times New Roman"/>
              <w:b/>
              <w:color w:val="00B050"/>
              <w:sz w:val="32"/>
            </w:rPr>
            <w:t xml:space="preserve">учительница русского языка и литературы 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00B050"/>
              <w:sz w:val="32"/>
            </w:rPr>
          </w:pPr>
          <w:r w:rsidRPr="00B51BAE">
            <w:rPr>
              <w:rFonts w:ascii="Times New Roman" w:hAnsi="Times New Roman" w:cs="Times New Roman"/>
              <w:b/>
              <w:color w:val="00B050"/>
              <w:sz w:val="32"/>
            </w:rPr>
            <w:t>МБОУ «СОШ №17 им. Казиахмедова С. Г.»</w:t>
          </w:r>
        </w:p>
        <w:p w:rsidR="001844D1" w:rsidRPr="00B51BAE" w:rsidRDefault="001844D1" w:rsidP="001844D1">
          <w:pPr>
            <w:jc w:val="center"/>
            <w:rPr>
              <w:rFonts w:ascii="Times New Roman" w:hAnsi="Times New Roman" w:cs="Times New Roman"/>
              <w:b/>
              <w:color w:val="00B050"/>
              <w:sz w:val="32"/>
            </w:rPr>
          </w:pPr>
          <w:r w:rsidRPr="00B51BAE">
            <w:rPr>
              <w:rFonts w:ascii="Times New Roman" w:hAnsi="Times New Roman" w:cs="Times New Roman"/>
              <w:b/>
              <w:color w:val="00B050"/>
              <w:sz w:val="32"/>
            </w:rPr>
            <w:t>Г. Дербент</w:t>
          </w:r>
        </w:p>
        <w:p w:rsidR="001844D1" w:rsidRDefault="001844D1" w:rsidP="00B51BAE">
          <w:pPr>
            <w:rPr>
              <w:rFonts w:ascii="Times New Roman" w:hAnsi="Times New Roman" w:cs="Times New Roman"/>
              <w:b/>
              <w:sz w:val="44"/>
            </w:rPr>
          </w:pPr>
        </w:p>
        <w:p w:rsidR="001844D1" w:rsidRPr="001844D1" w:rsidRDefault="001844D1" w:rsidP="001844D1">
          <w:pPr>
            <w:jc w:val="center"/>
            <w:rPr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</w:rPr>
            <w:t>2016</w:t>
          </w:r>
          <w:r w:rsidRPr="00EA49C4">
            <w:rPr>
              <w:rFonts w:ascii="Times New Roman" w:hAnsi="Times New Roman" w:cs="Times New Roman"/>
              <w:b/>
              <w:sz w:val="36"/>
            </w:rPr>
            <w:t xml:space="preserve"> год</w:t>
          </w:r>
        </w:p>
      </w:sdtContent>
    </w:sdt>
    <w:p w:rsidR="00E76CE2" w:rsidRPr="001844D1" w:rsidRDefault="00E76CE2" w:rsidP="00E76CE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«Определенно-личные предложения».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:.обучение умению находить односоставные и двусоставные предложения;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понятие определенно-личных предложений; формировать умение находить определенно-личные предложения по значению, их структурным особенностям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организовать на уроке образовательное пространство, работающее на результаты:</w:t>
      </w:r>
    </w:p>
    <w:p w:rsidR="00E76CE2" w:rsidRPr="001844D1" w:rsidRDefault="00E76CE2" w:rsidP="00E76CE2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: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обучающихся с понятием «определенно-личные предложения», помочь уч-ся определить способ отличия определенно-личных предложений от других односоставных по значению, по способу выражения сказуемого, по структурным особенностям; выявить способы выражения сказуемого в определенно-личных предложениях; определить роль определенно-личные предложений в тексте;</w:t>
      </w:r>
    </w:p>
    <w:p w:rsidR="00E76CE2" w:rsidRPr="001844D1" w:rsidRDefault="00E76CE2" w:rsidP="00E76CE2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побуждать обучающихся применять для решения учебных задач урока мыслительные операции : синтез, анализ, сравнение, устанавливать причинно-следственные связи, делать обобщения и выводы; выполнять учебно-познавательные действия в материализованной и умственной форме( познавательные УУД).Помочь обучающимся сформулировать цель деятельности на уроке и составить план - последовательность действий решения учебной задачи, побуждать обучающихся корректировать и оценивать свои действия, использовать волевую саморегуляцию (регулятивные УУД). Вступление обучающихся в учебный диалог с учителем, с одноклассниками, выдвижение версии, выражение собственной мысли(коммуникативные УУД).</w:t>
      </w:r>
    </w:p>
    <w:p w:rsidR="00E76CE2" w:rsidRPr="001844D1" w:rsidRDefault="00E76CE2" w:rsidP="00E76CE2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умения преодолевать трудности, применив волевые усилия; воспитание стремления трудиться.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: объяснение нового материала.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: Работа с учебником, опорной таблицей, решение проблемных вопросов, практическая работа.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ТСО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1. Учебник.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2. Тетрадь.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Компьютерная презентация.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Термины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: односоставные и двусоставные предложения, грамматическая основа предложения (подлежащее, сказуемое), грамматические признаки, определённо-личное, неопределённо-личное, обобщённо-личное, безличное, назывное предложения.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lastRenderedPageBreak/>
        <w:t>Ход урока</w:t>
      </w:r>
    </w:p>
    <w:p w:rsidR="00E76CE2" w:rsidRPr="001844D1" w:rsidRDefault="00E76CE2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Оргмомент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 учителя. Постановка учебной задачи.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 Повернитесь друг к другу, посмотрите друг другу в глаза, улыбнитесь, пожелайте друг другу хорошего рабочего настроения на уроке. Итак, начнем. Нам известна крылатая фраза: "Не стыдно не знать, стыдно не учиться"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понимаете данное высказывание? (Плохо, когда человек не имеет знаний, но ещё хуже, когда он не стремится их получить, когда не прилагает никаких усилий, чтобы постичь новое для себя).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сегодняшний урок проведем под этим девизом. Запишите число, классная работа.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у каждого лежит лист самооценки. По мере выполнения заданий вы будете оценивать себя самостоятельно. Если вы выполнили задание без ошибок, поставьте себе «5» баллов; если 1-2 ошибки, то «4» балла, а если 3 и более ошибок – «3» балла. Все результаты заносите в лист самооценки. В конце урока каждый подведет итоги и сам оценит свою работу.</w:t>
      </w:r>
    </w:p>
    <w:tbl>
      <w:tblPr>
        <w:tblW w:w="96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6"/>
        <w:gridCol w:w="876"/>
        <w:gridCol w:w="890"/>
        <w:gridCol w:w="890"/>
        <w:gridCol w:w="890"/>
        <w:gridCol w:w="1704"/>
      </w:tblGrid>
      <w:tr w:rsidR="00E76CE2" w:rsidRPr="001844D1" w:rsidTr="001844D1">
        <w:trPr>
          <w:trHeight w:val="66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Итог.оценка</w:t>
            </w:r>
          </w:p>
        </w:tc>
      </w:tr>
      <w:tr w:rsidR="00E76CE2" w:rsidRPr="001844D1" w:rsidTr="001844D1">
        <w:trPr>
          <w:trHeight w:val="83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1.Повторение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6CE2" w:rsidRPr="001844D1" w:rsidTr="001844D1">
        <w:trPr>
          <w:trHeight w:val="83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2.Цифровой диктант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6CE2" w:rsidRPr="001844D1" w:rsidTr="001844D1">
        <w:trPr>
          <w:trHeight w:val="83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Анализ предложений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6CE2" w:rsidRPr="001844D1" w:rsidTr="001844D1">
        <w:trPr>
          <w:trHeight w:val="66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Работа в группах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 ранее изученного. Отработка материала к ОГЭ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предложения и выполнение задания: Определить тип предложения по структуре и количеству основ, выписать из предложений словосочетания на три типа грамматической связи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Направо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4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речка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вилась синеватой тенью между белых и </w:t>
      </w:r>
      <w:r w:rsidRPr="00184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пустынных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полей. (А.Н. Толстой.) (Слайд 1)</w:t>
      </w:r>
    </w:p>
    <w:p w:rsidR="00E76CE2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: (Слайд 2)</w:t>
      </w:r>
    </w:p>
    <w:p w:rsidR="001844D1" w:rsidRPr="001844D1" w:rsidRDefault="001844D1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1844D1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полу</w:t>
      </w:r>
      <w:r w:rsidR="00E76CE2" w:rsidRPr="00184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ченных знаний.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 </w:t>
      </w:r>
      <w:r w:rsidRPr="00184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цифровой диктант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(1-если предложения односоставные, 2-если предложения двусоставные.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Я помню чудное мгновенье. Яд каплет сквозь его кору. Зима. И я судьбу благословил. Берегите наш язык, наш прекрасный русский язык! Отчизне посвятим души прекрасные порывы! Приветствую тебя, пустынный уголок. Я гимны прежние пою.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(Ответы: 22121112) (слайд 4)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не забудьте оценить себя. (результат в лист самооценки).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б)Проблемная ситуация.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слайд: 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5)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предложений найти простые односоставные предложения.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ВЫСЛУШАЙТЕ РАССКАЗАННУЮ МНОЮ СИТУАЦИЮ, ПРИВЕДИТЕ СООТВЕТСТВУЮЩИЕ СТРОЧКИ ИЗ СТИХОВ А.С.ПУШКИНА.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этого предлагаю ребятам расслабиться, закрыть глаза и представить воображаемые картины)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буран. Снег валит, ветер подхватывает снежные хлопья и крутит в бешеном танце. Ветер кричит и воет.</w:t>
      </w:r>
    </w:p>
    <w:p w:rsidR="00E76CE2" w:rsidRPr="001844D1" w:rsidRDefault="00E76CE2" w:rsidP="00E76CE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Буря мглою небо кроет,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Вихри снежные крутя.</w:t>
      </w:r>
    </w:p>
    <w:p w:rsidR="00E76CE2" w:rsidRPr="001844D1" w:rsidRDefault="00E76CE2" w:rsidP="00E76CE2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То как зверь она завоет,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То заплачет, как дитя.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проснулись. Зимнее утро. Холодно. Но светит ярко солнце. Красиво разукрасил мороз окна, и сразу вспоминаются строчки А.С.Пушкина:</w:t>
      </w:r>
    </w:p>
    <w:p w:rsidR="00E76CE2" w:rsidRPr="001844D1" w:rsidRDefault="00E76CE2" w:rsidP="00E76CE2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и солнце! 4. День чудесный!</w:t>
      </w:r>
    </w:p>
    <w:p w:rsidR="00E76CE2" w:rsidRPr="001844D1" w:rsidRDefault="00E76CE2" w:rsidP="00E76CE2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Еще ты дремлешь, друг прелестный!</w:t>
      </w:r>
    </w:p>
    <w:p w:rsidR="00E76CE2" w:rsidRPr="001844D1" w:rsidRDefault="00E76CE2" w:rsidP="00E76CE2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Пора, красавица, проснись!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сегодняшнего урока (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6)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нашего урока.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7)</w:t>
      </w:r>
    </w:p>
    <w:p w:rsidR="00E76CE2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тему в тетрадях.</w:t>
      </w:r>
    </w:p>
    <w:p w:rsidR="001844D1" w:rsidRPr="001844D1" w:rsidRDefault="001844D1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материала. Анализ предложений.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1. Повторение личных окончаний глаголов 1 и 2 лица: -у, -ю, -ишь, -ешь, -им, -ем,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-ите, -ете.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Поставить глаголы любить в 1 лице ед.числа, бродить, ждать, манить в 1 лице ед.ч., стоять во 2 л. ед.ч., посвятить в 1 лице мн.ч., пройти в 1 л. ед.ч. и в пов.накл. мн.ч.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предложений (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8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5"/>
        <w:gridCol w:w="5705"/>
      </w:tblGrid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л., ед.ч., н.в, из.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 тебя, Петра творенье! (А.С. Пушкин)</w:t>
            </w:r>
          </w:p>
        </w:tc>
      </w:tr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л., ед.ч., н.в, из.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Брожу над морем, жду погоды. Маню ветрила кораблей. (А.С. Пушкин)</w:t>
            </w:r>
          </w:p>
        </w:tc>
      </w:tr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л., ед.ч., н.в, из.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стоишь, качаясь, тонкая рябина. (Нар. песня)</w:t>
            </w:r>
          </w:p>
        </w:tc>
      </w:tr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л., мн.ч., буд.в, из.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друг, отчизне посвятим души прекрасные порывы. (А.С.Пушкин)</w:t>
            </w:r>
          </w:p>
        </w:tc>
      </w:tr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л., ед.ч., буд.в, из.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Пройду осторожно, не трону ветвей и чуткого птичьего сна не встревожу.</w:t>
            </w:r>
          </w:p>
        </w:tc>
      </w:tr>
      <w:tr w:rsidR="00E76CE2" w:rsidRPr="001844D1" w:rsidTr="00E76CE2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л., повелит. накл.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CE2" w:rsidRPr="001844D1" w:rsidRDefault="00E76CE2" w:rsidP="00E76CE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Пройдите по городу Неве, вглядитесь в него. Красуйся, град Петров. (А.С. Пушкин)</w:t>
            </w:r>
          </w:p>
        </w:tc>
      </w:tr>
    </w:tbl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на какие местоимения может указывать глагол – сказуемое в определенно-личных предложениях?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1л. Я Мы 2л. Ты Вы)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в какой форме употребляется глагол в определенно- личных предложениях? (в форме 1 и 2 лица, ед. и мн. числа, наст. и будущ. времени, изъявительное и повелительное наклонение)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4. Попробуем сформулировать правило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(Определенно-личные предложения – это односоставные предложения со сказуемым-глаголом в форме 1-го или 2-го лица ед.числа, мн.ч. изъявительного и повелительного наклонения).</w:t>
      </w:r>
    </w:p>
    <w:p w:rsidR="00E76CE2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9)</w:t>
      </w:r>
    </w:p>
    <w:p w:rsidR="001844D1" w:rsidRPr="001844D1" w:rsidRDefault="001844D1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4D1" w:rsidRDefault="00E76CE2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предложений.</w:t>
      </w:r>
    </w:p>
    <w:p w:rsidR="00E76CE2" w:rsidRPr="001844D1" w:rsidRDefault="00E76CE2" w:rsidP="001844D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списывает предложения в тетрадь, подчеркивает основы: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(Слайды 10-13).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1) Люблю тебя, Петра творенье!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Люблю твой строгий, стройный вид,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Невы державное теченье,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Береговой ее гранит.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(А.С. Пушкин)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Налево пойдешь - коня потеряешь, направо пойдешь - жизнь потеряешь, прямо пойдешь - жив будешь, да себя позабудешь.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3) Во глубине сибирских руд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Храните гордое терпенье,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пропадет ваш скорбный труд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дум высокое стремленье.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(А.С. Пушкин)</w:t>
      </w:r>
    </w:p>
    <w:p w:rsidR="00E76CE2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4)Скользя по утреннему снегу,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милый, предадимся бегу нетерпеливого коня.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навестим поля пустые,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Леса, недавно столь густые,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берег, милый для меня.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(А.С. Пушкин)</w:t>
      </w:r>
    </w:p>
    <w:p w:rsidR="001844D1" w:rsidRPr="001844D1" w:rsidRDefault="001844D1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CE2" w:rsidRPr="001844D1" w:rsidRDefault="00E76CE2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нового материала (слайд 14)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парах:</w:t>
      </w:r>
      <w:r w:rsidRPr="00184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предложений найдите определенно-личные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1 вариант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 по широкому полю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пишут много интересного.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старайтесь выполнить работу в срок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я встретил многих знакомых.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 эти непонятные звуки?</w:t>
      </w:r>
    </w:p>
    <w:p w:rsidR="00E76CE2" w:rsidRPr="001844D1" w:rsidRDefault="00E76CE2" w:rsidP="00E76CE2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взять эти советы за правило.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Библиотеку закрывают ровно в семь.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приедете в наш город?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поднимаю ветку и наблюдаю за зверьком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 составьте план сочинения.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Красотой ее нельзя не восхищаться.</w:t>
      </w:r>
    </w:p>
    <w:p w:rsidR="00E76CE2" w:rsidRPr="001844D1" w:rsidRDefault="00E76CE2" w:rsidP="00E76CE2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приведи пример из текста</w:t>
      </w:r>
      <w:r w:rsidRPr="0018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CE2" w:rsidRPr="001844D1" w:rsidRDefault="00E76CE2" w:rsidP="00E76C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4D1" w:rsidRPr="001844D1" w:rsidRDefault="001844D1" w:rsidP="001844D1">
      <w:pPr>
        <w:pStyle w:val="a4"/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1844D1" w:rsidRPr="001844D1" w:rsidRDefault="001844D1" w:rsidP="001844D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9C7" w:rsidRPr="001844D1" w:rsidRDefault="00E76CE2" w:rsidP="001844D1">
      <w:pPr>
        <w:pStyle w:val="a4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урока</w:t>
      </w:r>
      <w:r w:rsid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Выставление оценок за урок</w:t>
      </w:r>
    </w:p>
    <w:sectPr w:rsidR="003969C7" w:rsidRPr="001844D1" w:rsidSect="001844D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4" w:rsidRDefault="00506624" w:rsidP="001844D1">
      <w:pPr>
        <w:spacing w:after="0" w:line="240" w:lineRule="auto"/>
      </w:pPr>
      <w:r>
        <w:separator/>
      </w:r>
    </w:p>
  </w:endnote>
  <w:endnote w:type="continuationSeparator" w:id="0">
    <w:p w:rsidR="00506624" w:rsidRDefault="00506624" w:rsidP="0018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661709"/>
      <w:docPartObj>
        <w:docPartGallery w:val="Page Numbers (Bottom of Page)"/>
        <w:docPartUnique/>
      </w:docPartObj>
    </w:sdtPr>
    <w:sdtContent>
      <w:p w:rsidR="001844D1" w:rsidRDefault="00184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AE">
          <w:rPr>
            <w:noProof/>
          </w:rPr>
          <w:t>1</w:t>
        </w:r>
        <w:r>
          <w:fldChar w:fldCharType="end"/>
        </w:r>
      </w:p>
    </w:sdtContent>
  </w:sdt>
  <w:p w:rsidR="001844D1" w:rsidRDefault="001844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4" w:rsidRDefault="00506624" w:rsidP="001844D1">
      <w:pPr>
        <w:spacing w:after="0" w:line="240" w:lineRule="auto"/>
      </w:pPr>
      <w:r>
        <w:separator/>
      </w:r>
    </w:p>
  </w:footnote>
  <w:footnote w:type="continuationSeparator" w:id="0">
    <w:p w:rsidR="00506624" w:rsidRDefault="00506624" w:rsidP="0018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D9C"/>
    <w:multiLevelType w:val="multilevel"/>
    <w:tmpl w:val="5AC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A67"/>
    <w:multiLevelType w:val="hybridMultilevel"/>
    <w:tmpl w:val="3F90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0A0"/>
    <w:multiLevelType w:val="multilevel"/>
    <w:tmpl w:val="B324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87272"/>
    <w:multiLevelType w:val="multilevel"/>
    <w:tmpl w:val="83F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6271F"/>
    <w:multiLevelType w:val="multilevel"/>
    <w:tmpl w:val="139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E539C"/>
    <w:multiLevelType w:val="multilevel"/>
    <w:tmpl w:val="A55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73D28"/>
    <w:multiLevelType w:val="multilevel"/>
    <w:tmpl w:val="E5D2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40F4C"/>
    <w:multiLevelType w:val="multilevel"/>
    <w:tmpl w:val="0960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CE2"/>
    <w:rsid w:val="001844D1"/>
    <w:rsid w:val="003969C7"/>
    <w:rsid w:val="00506624"/>
    <w:rsid w:val="00B51BAE"/>
    <w:rsid w:val="00E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04E364E"/>
  <w15:docId w15:val="{F6C59C12-9699-4215-9FE5-1F1418D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4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4D1"/>
  </w:style>
  <w:style w:type="paragraph" w:styleId="a7">
    <w:name w:val="footer"/>
    <w:basedOn w:val="a"/>
    <w:link w:val="a8"/>
    <w:uiPriority w:val="99"/>
    <w:unhideWhenUsed/>
    <w:rsid w:val="0018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4D1"/>
  </w:style>
  <w:style w:type="paragraph" w:styleId="a9">
    <w:name w:val="No Spacing"/>
    <w:link w:val="aa"/>
    <w:uiPriority w:val="1"/>
    <w:qFormat/>
    <w:rsid w:val="001844D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8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Курбан Ибрагимов</cp:lastModifiedBy>
  <cp:revision>4</cp:revision>
  <dcterms:created xsi:type="dcterms:W3CDTF">2019-05-26T09:56:00Z</dcterms:created>
  <dcterms:modified xsi:type="dcterms:W3CDTF">2019-05-26T12:53:00Z</dcterms:modified>
</cp:coreProperties>
</file>