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Химические свойства воды.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Создать условия для:</w:t>
      </w:r>
    </w:p>
    <w:p w:rsidR="00CB2366" w:rsidRPr="00CB2366" w:rsidRDefault="00CB2366" w:rsidP="00CB2366">
      <w:pPr>
        <w:spacing w:after="109" w:line="217" w:lineRule="atLeas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B2366">
        <w:rPr>
          <w:rFonts w:ascii="Times New Roman" w:eastAsia="Times New Roman" w:hAnsi="Times New Roman" w:cs="Times New Roman"/>
          <w:sz w:val="18"/>
          <w:szCs w:val="18"/>
          <w:lang w:eastAsia="ru-RU"/>
        </w:rPr>
        <w:t>- успешного усвоения основных вопросов темы;</w:t>
      </w:r>
      <w:r w:rsidRPr="00CB236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- улучшения  эмоциональной сферы учебно-воспитательного процесса на уроке;</w:t>
      </w:r>
      <w:r w:rsidRPr="00CB2366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  <w:t>- развития у учащихся вербальных и  коммуникативных умений.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Помощь школьникам научиться делать переход от частного к общему и наоборот, составлять схемы и пользоваться ими.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3.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Учить учащихся ставить перед собой задачи на урок, планировать свою работу, отслеживать результаты деятельности.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химические стаканы, ножницы, фильтровальная бумага, индикаторная бумага (фенолфталеиновая, универсальная), пробирки, спички.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Вещества: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Вода (дистиллированная), натрий, железо, медь, оксиды кальция, фосфора (V), водный раствор оксида углерода (IV).</w:t>
      </w:r>
    </w:p>
    <w:p w:rsidR="00CB2366" w:rsidRPr="00CB2366" w:rsidRDefault="00CB2366" w:rsidP="00CB2366">
      <w:pPr>
        <w:spacing w:after="12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урока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</w:t>
      </w:r>
      <w:proofErr w:type="spellStart"/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этап.Организационно-мотивационный</w:t>
      </w:r>
      <w:proofErr w:type="spellEnd"/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B2366" w:rsidRPr="00CB2366" w:rsidRDefault="00CB2366" w:rsidP="00CB2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Настроить учащихся на активную, плодотворную работу на уроке.</w:t>
      </w:r>
    </w:p>
    <w:p w:rsidR="00CB2366" w:rsidRPr="00CB2366" w:rsidRDefault="00CB2366" w:rsidP="00CB236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Показать важность темы для дальнейшего изучения курса химии, а также практическую направленность данной темы.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Ребята, мы с вами уже знаем: вода - важнейшее на Земле вещество. Она бесценна, т.к. очень многие процессы, протекающие в нас и вокруг нас, идут при  активном участии воды, в растворах. Давайте вспомним некоторые из них, разгадав кроссворд.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5" w:history="1">
        <w:r w:rsidRPr="00CB2366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Приложение 1</w:t>
        </w:r>
      </w:hyperlink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на каждом столе.)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(Работают в парах, чья пара быстрее и без ошибок выполнит задание, тем «+» за работу.)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Тема нашего урока «Химические свойства воды». Как вы думаете: как нам лучше организовать работу, чтобы разобраться в данной теме? Что делать?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предлагают свои варианты, учитель записывает на уголке доски, чтобы сохранить до конца урока, редактирует, выделяет наиболее значимые и соответствующие теме урока. Это и будет составленный детьми план урока.)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 </w:t>
      </w:r>
      <w:proofErr w:type="spellStart"/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этап.Подготовка</w:t>
      </w:r>
      <w:proofErr w:type="spellEnd"/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 изучению новой темы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Задача: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Актуализация знаний, необходимых для изучения данной темы.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  этапа  урока - фронтальный диалог:</w:t>
      </w:r>
    </w:p>
    <w:p w:rsidR="00CB2366" w:rsidRPr="00CB2366" w:rsidRDefault="00CB2366" w:rsidP="00CB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вещества называются сложными?</w:t>
      </w:r>
    </w:p>
    <w:p w:rsidR="00CB2366" w:rsidRPr="00CB2366" w:rsidRDefault="00CB2366" w:rsidP="00CB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классы сложных веществ вы знаете?</w:t>
      </w:r>
    </w:p>
    <w:p w:rsidR="00CB2366" w:rsidRPr="00CB2366" w:rsidRDefault="00CB2366" w:rsidP="00CB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оксидов.</w:t>
      </w:r>
    </w:p>
    <w:p w:rsidR="00CB2366" w:rsidRPr="00CB2366" w:rsidRDefault="00CB2366" w:rsidP="00CB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бывают оксиды?</w:t>
      </w:r>
    </w:p>
    <w:p w:rsidR="00CB2366" w:rsidRPr="00CB2366" w:rsidRDefault="00CB2366" w:rsidP="00CB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Дать определение кислот.</w:t>
      </w:r>
    </w:p>
    <w:p w:rsidR="00CB2366" w:rsidRPr="00CB2366" w:rsidRDefault="00CB2366" w:rsidP="00CB236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Назовите формулы известных вам кислот.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 данных вам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мини-тренажоров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hyperlink r:id="rId6" w:history="1">
        <w:r w:rsidRPr="00CB2366">
          <w:rPr>
            <w:rFonts w:ascii="Times New Roman" w:eastAsia="Times New Roman" w:hAnsi="Times New Roman" w:cs="Times New Roman"/>
            <w:i/>
            <w:iCs/>
            <w:color w:val="008738"/>
            <w:sz w:val="24"/>
            <w:szCs w:val="24"/>
            <w:u w:val="single"/>
            <w:lang w:eastAsia="ru-RU"/>
          </w:rPr>
          <w:t>Приложение 2</w:t>
        </w:r>
      </w:hyperlink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выбрать в отдельные группы: 1 - оксиды металлов, 2 - оксиды неметаллов, 3 - кислоты.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(Можно консультироваться, пользоваться учебником, тетрадью.)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Выпишите в тетрадь формулы, которые вы использовали. Что у них общего в строение молекул?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Вещества данной группы называются основания.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Какое можно дать определение этому классу веществ?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Итак, какие классы сложных веществ мы с вами вспомнили?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(Подводим итог выполненной работы. Учащиеся сами себя оценивают: насколько они проявили себя.)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 </w:t>
      </w:r>
      <w:proofErr w:type="spellStart"/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этап.Изучение</w:t>
      </w:r>
      <w:proofErr w:type="spellEnd"/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нового материала. Закрепление знаний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CB2366" w:rsidRPr="00CB2366" w:rsidRDefault="00CB2366" w:rsidP="00CB2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 показать химические свойства воды (демонстрационный опыт, химический эксперимент).</w:t>
      </w:r>
    </w:p>
    <w:p w:rsidR="00CB2366" w:rsidRPr="00CB2366" w:rsidRDefault="00CB2366" w:rsidP="00CB2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свойств воды помочь учащимся научиться объединять и обобщать их в схемы для удобства пользования.</w:t>
      </w:r>
    </w:p>
    <w:p w:rsidR="00CB2366" w:rsidRPr="00CB2366" w:rsidRDefault="00CB2366" w:rsidP="00CB2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умение пользоваться таблицей « Ряд активности металлов».</w:t>
      </w:r>
    </w:p>
    <w:p w:rsidR="00CB2366" w:rsidRPr="00CB2366" w:rsidRDefault="00CB2366" w:rsidP="00CB236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Ввести понятие о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гидроксидах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Демонстрационный опыт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столе учителя 4 химических стакана с водой. В них добавили (последовательно):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Сa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Cи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</w:t>
      </w:r>
      <w:r w:rsidR="005A66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енолфталеиновый индикатор.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 ученикам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Пронаблюдать, какие изменения происходят. Пометить у себя в тетради.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беседы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1)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Какие изменения произошли в первом и втором стаканах?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2)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вы считаете, какой газ выделяется?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(Проверяем: поднесли зажженную лучинку – услышали хлопок. </w:t>
      </w: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Газ - водород!)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3)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Почему в первом и втором стаканах индикатор изменил цвет на малиновый?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(Работа с таблицей окраски цветов индикаторов.)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4)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Как записать уравнение реакций, протекающих в первых двух стаканах?</w:t>
      </w:r>
    </w:p>
    <w:p w:rsidR="00CB2366" w:rsidRPr="00CB2366" w:rsidRDefault="00CB2366" w:rsidP="00CB2366">
      <w:pPr>
        <w:spacing w:after="12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Na + 2 HOH = 2 NaOH + H</w:t>
      </w:r>
      <w:r w:rsidRPr="00CB2366">
        <w:rPr>
          <w:rFonts w:ascii="Times New Roman" w:eastAsia="Times New Roman" w:hAnsi="Times New Roman" w:cs="Times New Roman"/>
          <w:sz w:val="14"/>
          <w:szCs w:val="14"/>
          <w:vertAlign w:val="subscript"/>
          <w:lang w:val="en-US" w:eastAsia="ru-RU"/>
        </w:rPr>
        <w:t>2</w:t>
      </w:r>
      <w:r w:rsidRPr="00CB2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615" cy="241300"/>
            <wp:effectExtent l="19050" t="0" r="635" b="0"/>
            <wp:docPr id="1" name="Рисунок 1" descr="http://xn--i1abbnckbmcl9fb.xn--p1ai/%D1%81%D1%82%D0%B0%D1%82%D1%8C%D0%B8/54927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49270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66" w:rsidRPr="00CB2366" w:rsidRDefault="00CB2366" w:rsidP="00CB2366">
      <w:pPr>
        <w:spacing w:after="12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 + 2H</w:t>
      </w:r>
      <w:r w:rsidRPr="00CB2366">
        <w:rPr>
          <w:rFonts w:ascii="Times New Roman" w:eastAsia="Times New Roman" w:hAnsi="Times New Roman" w:cs="Times New Roman"/>
          <w:sz w:val="14"/>
          <w:szCs w:val="14"/>
          <w:vertAlign w:val="subscript"/>
          <w:lang w:val="en-US" w:eastAsia="ru-RU"/>
        </w:rPr>
        <w:t>2</w:t>
      </w:r>
      <w:r w:rsidRPr="00CB2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 = Ca(OH)</w:t>
      </w:r>
      <w:r w:rsidRPr="005A6645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2</w:t>
      </w:r>
      <w:r w:rsidRPr="00CB2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+ H</w:t>
      </w:r>
      <w:r w:rsidRPr="00CB2366">
        <w:rPr>
          <w:rFonts w:ascii="Times New Roman" w:eastAsia="Times New Roman" w:hAnsi="Times New Roman" w:cs="Times New Roman"/>
          <w:sz w:val="14"/>
          <w:szCs w:val="14"/>
          <w:vertAlign w:val="subscript"/>
          <w:lang w:val="en-US" w:eastAsia="ru-RU"/>
        </w:rPr>
        <w:t>2</w:t>
      </w:r>
      <w:r w:rsidRPr="00CB23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615" cy="241300"/>
            <wp:effectExtent l="19050" t="0" r="635" b="0"/>
            <wp:docPr id="2" name="Рисунок 2" descr="http://xn--i1abbnckbmcl9fb.xn--p1ai/%D1%81%D1%82%D0%B0%D1%82%D1%8C%D0%B8/54927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549270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(Учитель поясняет, как даются названия основаниям, как составляются формулы оснований по валентности.)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5)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чем важнейшее отличие первых двух реакций?  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(Обращаем с ребятами внимание на разную скорость реакций. Знакомимся с рядом активности металлов.)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6)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наблюдали в третьем стакане?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Газ.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(Доказываем, что это водород.)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Окраска индикатора не изменилась.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(Основания нет!)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(Разбираем и записываем уравнение новой реакции, находим железо в ряду активности металлов и делаем вывод о взаимодействии с водой металлов средней активности.)</w:t>
      </w:r>
    </w:p>
    <w:p w:rsidR="00CB2366" w:rsidRPr="00CB2366" w:rsidRDefault="00CB2366" w:rsidP="00CB2366">
      <w:pPr>
        <w:spacing w:after="122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Fe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CB2366">
        <w:rPr>
          <w:rFonts w:ascii="Times New Roman" w:eastAsia="Times New Roman" w:hAnsi="Times New Roman" w:cs="Times New Roman"/>
          <w:sz w:val="14"/>
          <w:szCs w:val="14"/>
          <w:vertAlign w:val="subscript"/>
          <w:lang w:eastAsia="ru-RU"/>
        </w:rPr>
        <w:t>2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O =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FeO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H</w:t>
      </w:r>
      <w:r w:rsidRPr="00CB2366">
        <w:rPr>
          <w:rFonts w:ascii="Times New Roman" w:eastAsia="Times New Roman" w:hAnsi="Times New Roman" w:cs="Times New Roman"/>
          <w:sz w:val="14"/>
          <w:szCs w:val="14"/>
          <w:vertAlign w:val="subscript"/>
          <w:lang w:eastAsia="ru-RU"/>
        </w:rPr>
        <w:t>2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94615" cy="241300"/>
            <wp:effectExtent l="19050" t="0" r="635" b="0"/>
            <wp:docPr id="3" name="Рисунок 3" descr="http://xn--i1abbnckbmcl9fb.xn--p1ai/%D1%81%D1%82%D0%B0%D1%82%D1%8C%D0%B8/549270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549270/img1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7)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Что вы заметили в четвертой пробирке?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 Ничего! Там реакции не произошла. Железо стоит в ряду активности  после водорода!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Сделаем вывод о взаимодействии воды с металлами, составим опорную схему для лучшего запоминания.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(Учащиеся предлагают возможные схемы, учитель анализирует их с учащимися  и в итоге получается  примерно такая. (Можно показать на слайде.))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Схема №1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92"/>
        <w:gridCol w:w="60"/>
        <w:gridCol w:w="4370"/>
      </w:tblGrid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(активный) ==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Me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(OH)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n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615" cy="241300"/>
                  <wp:effectExtent l="19050" t="0" r="635" b="0"/>
                  <wp:docPr id="4" name="Рисунок 4" descr="http://xn--i1abbnckbmcl9fb.xn--p1ai/%D1%81%D1%82%D0%B0%D1%82%D1%8C%D0%B8/549270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xn--i1abbnckbmcl9fb.xn--p1ai/%D1%81%D1%82%D0%B0%D1%82%D1%8C%D0%B8/549270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(средней активности) ==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МеО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615" cy="241300"/>
                  <wp:effectExtent l="19050" t="0" r="635" b="0"/>
                  <wp:docPr id="5" name="Рисунок 5" descr="http://xn--i1abbnckbmcl9fb.xn--p1ai/%D1%81%D1%82%D0%B0%D1%82%D1%8C%D0%B8/549270/img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xn--i1abbnckbmcl9fb.xn--p1ai/%D1%81%D1%82%D0%B0%D1%82%D1%8C%D0%B8/549270/img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" cy="24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+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(неактивный) == (реакция не идёт!)</w:t>
            </w:r>
          </w:p>
        </w:tc>
      </w:tr>
    </w:tbl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(Учащиеся оформляют в тетради, красиво их выделив для лучшего запоминания.)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закрепления изученного, выполнить работу в парах, обсуждая результаты и помогая друг другу. Можно обратиться за помощью к учителю.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Написать возможные уравнения реакций металлов с водой: К,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Ni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Hg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Al</w:t>
      </w:r>
      <w:proofErr w:type="spellEnd"/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(При необходимости – воспользуйтесь схемой №1.)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Лабораторный опыт</w:t>
      </w:r>
    </w:p>
    <w:tbl>
      <w:tblPr>
        <w:tblW w:w="0" w:type="auto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627"/>
        <w:gridCol w:w="337"/>
        <w:gridCol w:w="150"/>
        <w:gridCol w:w="4593"/>
      </w:tblGrid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колбе - </w:t>
            </w:r>
            <w:r w:rsidRPr="00CB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</w:t>
            </w:r>
            <w:r w:rsidRPr="00CB2366">
              <w:rPr>
                <w:rFonts w:ascii="Times New Roman" w:eastAsia="Times New Roman" w:hAnsi="Times New Roman" w:cs="Times New Roman"/>
                <w:b/>
                <w:bCs/>
                <w:sz w:val="14"/>
                <w:vertAlign w:val="subscript"/>
                <w:lang w:eastAsia="ru-RU"/>
              </w:rPr>
              <w:t>2</w:t>
            </w:r>
          </w:p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стакане 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СаО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7795" cy="586740"/>
                  <wp:effectExtent l="19050" t="0" r="0" b="0"/>
                  <wp:docPr id="6" name="Рисунок 6" descr="http://xn--i1abbnckbmcl9fb.xn--p1ai/%D1%81%D1%82%D0%B0%D1%82%D1%8C%D0%B8/549270/full_clip_image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xn--i1abbnckbmcl9fb.xn--p1ai/%D1%81%D1%82%D0%B0%D1%82%D1%8C%D0%B8/549270/full_clip_image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" cy="586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Добавьте воду и универсальный индикатор.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B23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Наблюдаем!</w:t>
            </w:r>
          </w:p>
        </w:tc>
      </w:tr>
    </w:tbl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для беседы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1) Что наблюдаем?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Какой вывод можно сделать?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Как написать соответствующее уравнение? (обсуждают и работают в парах, затем оформляют запись  в тетради и на доске)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Вывод фиксируем в виде схемы: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92"/>
        <w:gridCol w:w="60"/>
        <w:gridCol w:w="2586"/>
      </w:tblGrid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0" w:type="auto"/>
            <w:shd w:val="clear" w:color="auto" w:fill="auto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НеМеО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== КИСЛОТА</w:t>
            </w:r>
          </w:p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 </w:t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МеО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== ОСНОВАНИЕ</w:t>
            </w:r>
          </w:p>
        </w:tc>
      </w:tr>
    </w:tbl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Условие: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Получение кислоты и основания должны быть </w:t>
      </w: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растворимы!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 в парах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Задание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Дописать возможные уравнения реакций (разного уровня сложности):</w:t>
      </w:r>
    </w:p>
    <w:tbl>
      <w:tblPr>
        <w:tblW w:w="0" w:type="auto"/>
        <w:jc w:val="center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840"/>
        <w:gridCol w:w="120"/>
        <w:gridCol w:w="1650"/>
        <w:gridCol w:w="1489"/>
      </w:tblGrid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250190" cy="353695"/>
                  <wp:effectExtent l="19050" t="0" r="0" b="0"/>
                  <wp:docPr id="7" name="Рисунок 7" descr="http://xn--i1abbnckbmcl9fb.xn--p1ai/%D1%81%D1%82%D0%B0%D1%82%D1%8C%D0%B8/549270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xn--i1abbnckbmcl9fb.xn--p1ai/%D1%81%D1%82%D0%B0%D1%82%D1%8C%D0%B8/549270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" cy="353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ВаО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=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NаО</w:t>
            </w:r>
            <w:proofErr w:type="spellEnd"/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=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+ SO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+ SO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3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</w:t>
            </w:r>
          </w:p>
        </w:tc>
      </w:tr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59080" cy="370840"/>
                  <wp:effectExtent l="19050" t="0" r="7620" b="0"/>
                  <wp:docPr id="8" name="Рисунок 8" descr="http://xn--i1abbnckbmcl9fb.xn--p1ai/%D1%81%D1%82%D0%B0%D1%82%D1%8C%D0%B8/549270/img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xn--i1abbnckbmcl9fb.xn--p1ai/%D1%81%D1%82%D0%B0%D1%82%D1%8C%D0%B8/549270/img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" cy="370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AlO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3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+ Н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2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=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Н2О + N2O</w:t>
            </w:r>
            <w:r w:rsidRPr="00CB2366">
              <w:rPr>
                <w:rFonts w:ascii="Times New Roman" w:eastAsia="Times New Roman" w:hAnsi="Times New Roman" w:cs="Times New Roman"/>
                <w:sz w:val="14"/>
                <w:szCs w:val="14"/>
                <w:vertAlign w:val="subscript"/>
                <w:lang w:eastAsia="ru-RU"/>
              </w:rPr>
              <w:t>5</w:t>
            </w: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=</w:t>
            </w:r>
          </w:p>
        </w:tc>
      </w:tr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B2366" w:rsidRPr="00CB2366" w:rsidTr="00CB2366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74345" cy="483235"/>
                  <wp:effectExtent l="19050" t="0" r="1905" b="0"/>
                  <wp:docPr id="9" name="Рисунок 9" descr="http://xn--i1abbnckbmcl9fb.xn--p1ai/%D1%81%D1%82%D0%B0%D1%82%D1%8C%D0%B8/549270/img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xn--i1abbnckbmcl9fb.xn--p1ai/%D1%81%D1%82%D0%B0%D1%82%D1%8C%D0%B8/549270/img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4345" cy="483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Упр. 4, стр. 136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B2366" w:rsidRPr="00CB2366" w:rsidRDefault="00CB2366" w:rsidP="00CB2366">
            <w:pPr>
              <w:spacing w:after="12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23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этап. Оценочно-рефлексивный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Учитель:</w:t>
      </w: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начале урока мы с вами запланировали работу на урок. Давайте сравним с нашим планом и посмотрим, как мы с ним справились.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(Сверяются с планом, написанным в начале урока, что уже изучено, а над чем предстоит работать на следующих уроках.)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Домашнее задание</w:t>
      </w:r>
    </w:p>
    <w:p w:rsidR="00CB2366" w:rsidRPr="00CB2366" w:rsidRDefault="00CB2366" w:rsidP="00CB2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Записи в тетради (опорные схемы).</w:t>
      </w:r>
    </w:p>
    <w:p w:rsidR="00CB2366" w:rsidRPr="00CB2366" w:rsidRDefault="00CB2366" w:rsidP="00CB2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П. -7.7 (учебник).</w:t>
      </w:r>
    </w:p>
    <w:p w:rsidR="00CB2366" w:rsidRPr="00CB2366" w:rsidRDefault="00CB2366" w:rsidP="00CB236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Упр.1, стр. 136.</w:t>
      </w:r>
    </w:p>
    <w:p w:rsidR="00CB2366" w:rsidRPr="009D3EDD" w:rsidRDefault="00CB2366" w:rsidP="00CB2366">
      <w:pPr>
        <w:numPr>
          <w:ilvl w:val="0"/>
          <w:numId w:val="4"/>
        </w:numPr>
        <w:spacing w:before="100" w:beforeAutospacing="1" w:after="122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3E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Упр.4, стр. 236 </w:t>
      </w:r>
      <w:r w:rsidRPr="009D3E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Рефлексия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CB236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(Ответить коротко в тетрадях.)</w:t>
      </w:r>
    </w:p>
    <w:p w:rsidR="00CB2366" w:rsidRPr="00CB2366" w:rsidRDefault="00CB2366" w:rsidP="00CB2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тебе на уроке было интересно?</w:t>
      </w:r>
    </w:p>
    <w:p w:rsidR="00CB2366" w:rsidRPr="00CB2366" w:rsidRDefault="00CB2366" w:rsidP="00CB2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понятно?</w:t>
      </w:r>
    </w:p>
    <w:p w:rsidR="00CB2366" w:rsidRPr="00CB2366" w:rsidRDefault="00CB2366" w:rsidP="00CB2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что обратить внимание учителю на следующем уроке?</w:t>
      </w:r>
    </w:p>
    <w:p w:rsidR="00CB2366" w:rsidRPr="00CB2366" w:rsidRDefault="00CB2366" w:rsidP="00CB236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оценишь свою работу на уроке?</w:t>
      </w:r>
    </w:p>
    <w:p w:rsidR="00CB2366" w:rsidRPr="00CB2366" w:rsidRDefault="00CB2366" w:rsidP="00CB2366">
      <w:pPr>
        <w:spacing w:after="122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23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Мы с вами хорошо потрудились! Спасибо за урок!</w:t>
      </w:r>
    </w:p>
    <w:sectPr w:rsidR="00CB2366" w:rsidRPr="00CB2366" w:rsidSect="008D5E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154E"/>
    <w:multiLevelType w:val="multilevel"/>
    <w:tmpl w:val="22CA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2285F"/>
    <w:multiLevelType w:val="multilevel"/>
    <w:tmpl w:val="75420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521B5D"/>
    <w:multiLevelType w:val="multilevel"/>
    <w:tmpl w:val="093CB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CF1CC6"/>
    <w:multiLevelType w:val="multilevel"/>
    <w:tmpl w:val="0E147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F0A6D1D"/>
    <w:multiLevelType w:val="multilevel"/>
    <w:tmpl w:val="664A9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B2366"/>
    <w:rsid w:val="005A6645"/>
    <w:rsid w:val="008A24D8"/>
    <w:rsid w:val="008D5E89"/>
    <w:rsid w:val="009D3EDD"/>
    <w:rsid w:val="00C408AE"/>
    <w:rsid w:val="00CB2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2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B2366"/>
    <w:rPr>
      <w:b/>
      <w:bCs/>
    </w:rPr>
  </w:style>
  <w:style w:type="character" w:styleId="a5">
    <w:name w:val="Emphasis"/>
    <w:basedOn w:val="a0"/>
    <w:uiPriority w:val="20"/>
    <w:qFormat/>
    <w:rsid w:val="00CB2366"/>
    <w:rPr>
      <w:i/>
      <w:iCs/>
    </w:rPr>
  </w:style>
  <w:style w:type="character" w:styleId="a6">
    <w:name w:val="Hyperlink"/>
    <w:basedOn w:val="a0"/>
    <w:uiPriority w:val="99"/>
    <w:semiHidden/>
    <w:unhideWhenUsed/>
    <w:rsid w:val="00CB2366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B23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B23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9107">
          <w:blockQuote w:val="1"/>
          <w:marLeft w:val="0"/>
          <w:marRight w:val="0"/>
          <w:marTop w:val="0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1532">
              <w:marLeft w:val="0"/>
              <w:marRight w:val="0"/>
              <w:marTop w:val="340"/>
              <w:marBottom w:val="0"/>
              <w:divBdr>
                <w:top w:val="single" w:sz="6" w:space="7" w:color="EAEAEA"/>
                <w:left w:val="none" w:sz="0" w:space="0" w:color="auto"/>
                <w:bottom w:val="single" w:sz="6" w:space="14" w:color="EAEAEA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i1abbnckbmcl9fb.xn--p1ai/%D1%81%D1%82%D0%B0%D1%82%D1%8C%D0%B8/549270/pril2.doc" TargetMode="External"/><Relationship Id="rId11" Type="http://schemas.openxmlformats.org/officeDocument/2006/relationships/image" Target="media/image5.gif"/><Relationship Id="rId5" Type="http://schemas.openxmlformats.org/officeDocument/2006/relationships/hyperlink" Target="http://xn--i1abbnckbmcl9fb.xn--p1ai/%D1%81%D1%82%D0%B0%D1%82%D1%8C%D0%B8/549270/pril1.doc" TargetMode="Externa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976</Words>
  <Characters>5569</Characters>
  <Application>Microsoft Office Word</Application>
  <DocSecurity>0</DocSecurity>
  <Lines>46</Lines>
  <Paragraphs>13</Paragraphs>
  <ScaleCrop>false</ScaleCrop>
  <Company>Reanimator Extreme Edition</Company>
  <LinksUpToDate>false</LinksUpToDate>
  <CharactersWithSpaces>6532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cp:lastPrinted>2019-06-08T06:05:00Z</cp:lastPrinted>
  <dcterms:created xsi:type="dcterms:W3CDTF">2018-09-13T18:29:00Z</dcterms:created>
  <dcterms:modified xsi:type="dcterms:W3CDTF">2019-06-08T06:06:00Z</dcterms:modified>
</cp:coreProperties>
</file>