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7FB" w:rsidRPr="00BE37FB" w:rsidRDefault="00BE37FB" w:rsidP="00BE37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Тема: Электролиз.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Цель: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А) образовательная: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-обеспечить усвоение учащимися процесса электролиза, как совокупности окислительно-восстановительных реакций;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 выявить отличия электролиза расплава от электролиза раствора;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 изучить применение электролиза.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Б) воспитательная: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 воспитание мотивов учения, положительного отношения к занятиям;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  воспитание дисциплинированности;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В) развивающая: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развитие мышления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: развитие умений выделять общие и существенные признаки, отличать несущественные признаки и развитие умений применять знания на практике;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- развитие познавательных умений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: формирование умений выделять главное, вести конспект, делать выводы;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- развитие умений учебного труда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: развитие умения работать в должном темпе – читать, писать, конспектировать;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Оборудование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:  прибор для изучения электропроводности веществ, таблицы и схемы по электролизу, инструкции для определения результатов электролиза водных растворов,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Тип урока: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урок усвоения нового материала.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Структура урока</w:t>
      </w:r>
    </w:p>
    <w:p w:rsidR="00BE37FB" w:rsidRPr="00BE37FB" w:rsidRDefault="00BE37FB" w:rsidP="00BE37FB">
      <w:pPr>
        <w:numPr>
          <w:ilvl w:val="0"/>
          <w:numId w:val="1"/>
        </w:numPr>
        <w:shd w:val="clear" w:color="auto" w:fill="FFFFFF"/>
        <w:spacing w:after="0" w:line="356" w:lineRule="atLeast"/>
        <w:ind w:left="938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Организационный этап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(его задача -  подготовить учащихся к работе на уроке. Педагог и ученики приветствуют друг друга, в журнале отмечаются отсутствующие, затем учитель проверяет, готовы ли ребята к занятию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)</w:t>
      </w:r>
    </w:p>
    <w:p w:rsidR="00BE37FB" w:rsidRPr="00BE37FB" w:rsidRDefault="00BE37FB" w:rsidP="00BE37FB">
      <w:pPr>
        <w:numPr>
          <w:ilvl w:val="0"/>
          <w:numId w:val="1"/>
        </w:numPr>
        <w:shd w:val="clear" w:color="auto" w:fill="FFFFFF"/>
        <w:spacing w:after="0" w:line="356" w:lineRule="atLeast"/>
        <w:ind w:left="938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Этап подготовки учащихся к активному сознательному усвоению знаний.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Объясните результаты следующих опытов.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Учитель демонстрирует электропроводность  раствора хлорида натрия и раствора сахара.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Почему  при опускании электродов в первый раствор лампочка загорается, а во второй -  нет?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Потому что в первом растворе имеются заряженные частицы, а во втором нет. Первое вещество – электролит, а второе – нет.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  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Что такое электролиты?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Это вещества, водные растворы или расплавы которых проводят электрический ток за счёт образования ионов.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А какие классы веществ относятся к электролитам?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Соли, щёлочи, кислоты.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 Учитель: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Так какой вид связи имеется в молекуле хлорида натрия?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Ионная.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А у сахара?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Ковалентная малополярная.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Задание. Запишите процесс диссоциации хлорида натрия.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 у доски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 xml:space="preserve">.   </w:t>
      </w: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NaCl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 xml:space="preserve"> →</w:t>
      </w: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Na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+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 xml:space="preserve">  + </w:t>
      </w: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Cl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-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Как называются положительно заряженные ионы натрия?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 Катионы.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Почему они получили такое название?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Идущие к катоду, т. е. к отрицательному электроду.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 Как называются  отрицательно заряженные ионы хлора?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lastRenderedPageBreak/>
        <w:t>Учащиеся: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Анионы.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К какому электроду они направляются?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Учащиеся: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К положительному -  аноду.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2).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Проблемный вопрос:  </w:t>
      </w:r>
      <w:r w:rsidRPr="00AB639F">
        <w:rPr>
          <w:rFonts w:ascii="Arial" w:eastAsia="Times New Roman" w:hAnsi="Arial" w:cs="Arial"/>
          <w:bCs/>
          <w:color w:val="000000"/>
          <w:sz w:val="24"/>
          <w:lang w:eastAsia="ru-RU"/>
        </w:rPr>
        <w:t>Что произойдёт, если в раствор или расплав электролита опустить электроды, которые присоединены к источнику электрического тока?</w:t>
      </w: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 xml:space="preserve">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 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Закладка опыта</w:t>
      </w: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.  Электролиз раствора хлорида меди (II)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 Ответить на этот вопрос нам поможет  материал сегодняшнего урока.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3)</w:t>
      </w: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   Тема урока «Электролиз»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u w:val="single"/>
          <w:lang w:eastAsia="ru-RU"/>
        </w:rPr>
        <w:t> </w:t>
      </w: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   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proofErr w:type="spellStart"/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Целеполагание</w:t>
      </w:r>
      <w:proofErr w:type="spellEnd"/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color w:val="000000"/>
          <w:sz w:val="24"/>
          <w:lang w:eastAsia="ru-RU"/>
        </w:rPr>
        <w:t>Разбор определения.</w:t>
      </w:r>
    </w:p>
    <w:p w:rsidR="00BE37FB" w:rsidRPr="00BE37FB" w:rsidRDefault="00BE37FB" w:rsidP="00BE37FB">
      <w:pPr>
        <w:numPr>
          <w:ilvl w:val="0"/>
          <w:numId w:val="2"/>
        </w:numPr>
        <w:shd w:val="clear" w:color="auto" w:fill="FFFFFF"/>
        <w:spacing w:after="0" w:line="240" w:lineRule="auto"/>
        <w:ind w:left="218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Этап усвоения новых знаний.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4)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идёт разбор определения: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1. Что такое окислительно-восстановительный процесс?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2.Что такое постоянный электрический ток?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3. Чем раствор электролита отличается от расплава?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 xml:space="preserve"> Электролиз – </w:t>
      </w:r>
      <w:proofErr w:type="spellStart"/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окислительно</w:t>
      </w:r>
      <w:proofErr w:type="spellEnd"/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 xml:space="preserve"> – восстановительный процесс, протекающий на электродах при прохождении постоянного электрического тока через раствор или расплав электролита.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В теоретическом плане  простейшим примером электролиза является электролиз расплава.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 слайд 5)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Познакомимся с планом  изучения данной темы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 (слайд 6 )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Разберём его на примере электролиза расплава хлорида натрия.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 xml:space="preserve">Под действием электрического поля катионы </w:t>
      </w: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Na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+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движутся к катоду и принимают от него электроны.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Na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+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+</w:t>
      </w: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e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 xml:space="preserve"> = Na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0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- процесс восстановления.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 xml:space="preserve">Анионы </w:t>
      </w:r>
      <w:proofErr w:type="spellStart"/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Cl</w:t>
      </w:r>
      <w:proofErr w:type="spellEnd"/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 –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движутся к аноду и отдают электроны: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2Cl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 -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- 2e = Cl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0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- процесс окисления.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Суммарная реакция: 2NaCl ========2Na + Cl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2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На катоде выделяется металлический натрий, а на аноде – газообразный хлор.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 Слайд 7)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:  Эта реакция является окислительно-восстановительной: на катоде </w:t>
      </w:r>
      <w:r w:rsidRPr="00AB639F">
        <w:rPr>
          <w:rFonts w:ascii="Arial" w:eastAsia="Times New Roman" w:hAnsi="Arial" w:cs="Arial"/>
          <w:color w:val="000000"/>
          <w:sz w:val="24"/>
          <w:u w:val="single"/>
          <w:lang w:eastAsia="ru-RU"/>
        </w:rPr>
        <w:t>всегд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а идёт процесс восстановления, на аноде </w:t>
      </w:r>
      <w:r w:rsidRPr="00AB639F">
        <w:rPr>
          <w:rFonts w:ascii="Arial" w:eastAsia="Times New Roman" w:hAnsi="Arial" w:cs="Arial"/>
          <w:color w:val="000000"/>
          <w:sz w:val="24"/>
          <w:u w:val="single"/>
          <w:lang w:eastAsia="ru-RU"/>
        </w:rPr>
        <w:t>всегд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а идёт процесс окисления. (учащиеся записывают в тетради выводы)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Электролиз растворов и расплавов отличаются друг от друга.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В растворе соли кроме ионов металла и кислотного остатка присутствуют молекулы воды и ионы Н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+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и ОН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-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-  продукты диссоциации воды. Поэтому при рассмотрении реакций на электродах необходимо учитывать возможность участия молекул воды в этом электролизе.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8)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Учитель:   Для определения результатов электролиза водных растворов существуют следующие правила: (работа с инструкцией приложение1)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Процесс на катоде не зависит от материала катода, а зависит от положения металла в электрохимическом ряду напряжений.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(слайд 9)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Процесс на аноде  зависит от материала анода и от природы аниона.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1. Если анод растворимый (железо, медь, цинк, серебро и все металлы, которые окисляются в процессе электролиза), то независимо от природы аниона всегда идёт окисление металла анода.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lastRenderedPageBreak/>
        <w:t>2. Если анод нерастворимый,  т.е. инертный (уголь, графит, платина, золото), то результаты зависят от анионов кислотных остатков.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10)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Разбор  процесса электролиза раствора хлорида натрия.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 ( Слайд 11)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Работа с учебником. Стр.  109-110,  разбор уравнения.</w:t>
      </w:r>
    </w:p>
    <w:p w:rsidR="00BE37FB" w:rsidRPr="00BE37FB" w:rsidRDefault="00BE37FB" w:rsidP="00BE37FB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Проанализируйте  процесс электролиза  водного раствора сульфата натрия.</w:t>
      </w:r>
    </w:p>
    <w:p w:rsidR="00BE37FB" w:rsidRPr="00BE37FB" w:rsidRDefault="00BE37FB" w:rsidP="00BE37FB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Используя инструкции, запишите катодный и анодный процессы.</w:t>
      </w:r>
    </w:p>
    <w:p w:rsidR="00BE37FB" w:rsidRPr="00BE37FB" w:rsidRDefault="00BE37FB" w:rsidP="00BE37FB">
      <w:pPr>
        <w:numPr>
          <w:ilvl w:val="0"/>
          <w:numId w:val="3"/>
        </w:numPr>
        <w:shd w:val="clear" w:color="auto" w:fill="FFFFFF"/>
        <w:spacing w:after="0" w:line="356" w:lineRule="atLeast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Почему данный процесс сводится  к электролизу воды?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Вывод: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  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Сущность электролиза состоит в том, что за счёт электрической энергии осуществляется химическая реакция, которая не может протекать самопроизвольно.</w:t>
      </w:r>
      <w:r w:rsidRPr="00AB639F">
        <w:rPr>
          <w:rFonts w:ascii="Arial" w:eastAsia="Times New Roman" w:hAnsi="Arial" w:cs="Arial"/>
          <w:color w:val="FF0000"/>
          <w:sz w:val="72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lang w:eastAsia="ru-RU"/>
        </w:rPr>
      </w:pPr>
      <w:proofErr w:type="spellStart"/>
      <w:r w:rsidRPr="00AB639F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Физминутка</w:t>
      </w:r>
      <w:proofErr w:type="spellEnd"/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bookmarkStart w:id="0" w:name="h.gjdgxs"/>
      <w:bookmarkEnd w:id="0"/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Разбор результатов демонстрационного опыта.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(учащиеся самостоятельно записывают процесс электролиза сульфата меди, используя памятку и свои записи в тетрадях)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i/>
          <w:iCs/>
          <w:color w:val="000000"/>
          <w:sz w:val="28"/>
          <w:lang w:eastAsia="ru-RU"/>
        </w:rPr>
        <w:t> </w:t>
      </w:r>
      <w:r w:rsidRPr="00BE37F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Электролиз водного раствора сульфата меди.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val="en-US"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                                                  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CuSO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val="en-US" w:eastAsia="ru-RU"/>
        </w:rPr>
        <w:t>4 </w:t>
      </w:r>
      <w:r w:rsidRPr="00AB639F">
        <w:rPr>
          <w:rFonts w:ascii="Calibri" w:eastAsia="Times New Roman" w:hAnsi="Calibri" w:cs="Calibri"/>
          <w:color w:val="000000"/>
          <w:sz w:val="24"/>
          <w:lang w:val="en-US" w:eastAsia="ru-RU"/>
        </w:rPr>
        <w:t>→ 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Cu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2+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+  SO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val="en-US" w:eastAsia="ru-RU"/>
        </w:rPr>
        <w:t>4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2-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val="en-US"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                                                   H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val="en-US"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O    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val="en-US"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   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Катод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 xml:space="preserve"> (-)   Cu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2+    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                                                      SO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val="en-US" w:eastAsia="ru-RU"/>
        </w:rPr>
        <w:t>4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2- 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 xml:space="preserve">  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Анод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 xml:space="preserve"> (+)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val="en-US"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        Cu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2+   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+ 2e  </w:t>
      </w:r>
      <w:r w:rsidRPr="00AB639F">
        <w:rPr>
          <w:rFonts w:ascii="Calibri" w:eastAsia="Times New Roman" w:hAnsi="Calibri" w:cs="Calibri"/>
          <w:color w:val="000000"/>
          <w:sz w:val="24"/>
          <w:lang w:val="en-US" w:eastAsia="ru-RU"/>
        </w:rPr>
        <w:t>= 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Cu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0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                                                 2H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val="en-US"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O – 4e =  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val="en-US"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↑ + 4H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val="en-US" w:eastAsia="ru-RU"/>
        </w:rPr>
        <w:t>+</w:t>
      </w: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val="en-US" w:eastAsia="ru-RU"/>
        </w:rPr>
        <w:t>        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восстановление                                                                 окисление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       Суммарное уравнение:  2CuSO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4 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+  2H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O = 2Cu</w:t>
      </w:r>
      <w:r w:rsidRPr="00AB639F">
        <w:rPr>
          <w:rFonts w:ascii="Arial" w:eastAsia="Times New Roman" w:hAnsi="Arial" w:cs="Arial"/>
          <w:color w:val="000000"/>
          <w:sz w:val="24"/>
          <w:vertAlign w:val="superscript"/>
          <w:lang w:eastAsia="ru-RU"/>
        </w:rPr>
        <w:t>0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+ 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↑ + 2H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2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SO</w:t>
      </w:r>
      <w:r w:rsidRPr="00AB639F">
        <w:rPr>
          <w:rFonts w:ascii="Arial" w:eastAsia="Times New Roman" w:hAnsi="Arial" w:cs="Arial"/>
          <w:color w:val="000000"/>
          <w:sz w:val="24"/>
          <w:vertAlign w:val="subscript"/>
          <w:lang w:eastAsia="ru-RU"/>
        </w:rPr>
        <w:t>4</w:t>
      </w:r>
      <w:r w:rsidRPr="00AB639F">
        <w:rPr>
          <w:rFonts w:ascii="Arial" w:eastAsia="Times New Roman" w:hAnsi="Arial" w:cs="Arial"/>
          <w:color w:val="000000"/>
          <w:sz w:val="24"/>
          <w:lang w:eastAsia="ru-RU"/>
        </w:rPr>
        <w:t>   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(Самопроверка и ответы учителя на возникшие вопросы)</w:t>
      </w:r>
    </w:p>
    <w:p w:rsidR="00BE37FB" w:rsidRPr="00BE37FB" w:rsidRDefault="00BE37FB" w:rsidP="00BE37F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ru-RU"/>
        </w:rPr>
        <w:t>Этап закрепления полученных знаний.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15)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(слайд 16) Видеофрагмент.      Электролиз раствора иодида калия.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После просмотра видеофрагмента учитель устно вместе с учащимися разбирает сущность реакции и процессы, происходящие на катоде и аноде.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Работа у доски. </w:t>
      </w:r>
      <w:r w:rsidRPr="00AB639F">
        <w:rPr>
          <w:rFonts w:ascii="Arial" w:eastAsia="Times New Roman" w:hAnsi="Arial" w:cs="Arial"/>
          <w:i/>
          <w:iCs/>
          <w:color w:val="000000"/>
          <w:sz w:val="24"/>
          <w:lang w:eastAsia="ru-RU"/>
        </w:rPr>
        <w:t>(один учащийся выполняет запись катодных и анодных процессов  и суммарное уравнение</w:t>
      </w: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 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Применение электролиза. (слайды 17,18,19)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lang w:eastAsia="ru-RU"/>
        </w:rPr>
      </w:pPr>
      <w:r w:rsidRPr="00AB639F">
        <w:rPr>
          <w:rFonts w:ascii="Arial" w:eastAsia="Times New Roman" w:hAnsi="Arial" w:cs="Arial"/>
          <w:b/>
          <w:bCs/>
          <w:i/>
          <w:iCs/>
          <w:color w:val="000000"/>
          <w:sz w:val="24"/>
          <w:lang w:eastAsia="ru-RU"/>
        </w:rPr>
        <w:t>Проверка знаний (слайды 20,21)</w:t>
      </w:r>
    </w:p>
    <w:p w:rsidR="00BE37FB" w:rsidRPr="00BE37FB" w:rsidRDefault="00BE37FB" w:rsidP="00BE37F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Этап Рефлексии. Рефлексия (слайд 22) </w:t>
      </w:r>
      <w:r w:rsidRPr="00BE37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проводится под музыку. Учащиеся на листочках кратко отвечают на вопросы рефлексии.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Оценивание.</w:t>
      </w:r>
    </w:p>
    <w:p w:rsidR="00BE37FB" w:rsidRPr="00BE37FB" w:rsidRDefault="00BE37FB" w:rsidP="00BE37F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Этап информации о домашней работе.</w:t>
      </w:r>
    </w:p>
    <w:p w:rsidR="00BE37FB" w:rsidRPr="00BE37FB" w:rsidRDefault="00BE37FB" w:rsidP="00BE37F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(слайд 23) Домашнее задание.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             </w:t>
      </w:r>
    </w:p>
    <w:p w:rsidR="00BE37FB" w:rsidRPr="00BE37FB" w:rsidRDefault="00BE37FB" w:rsidP="00BE37F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Приложение 1.</w:t>
      </w:r>
    </w:p>
    <w:p w:rsidR="00BE37FB" w:rsidRPr="00BE37FB" w:rsidRDefault="00BE37FB" w:rsidP="00BE37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Инструкция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>Для определения результатов </w:t>
      </w:r>
      <w:r w:rsidRPr="00BE37FB">
        <w:rPr>
          <w:rFonts w:ascii="Arial" w:eastAsia="Times New Roman" w:hAnsi="Arial" w:cs="Arial"/>
          <w:b/>
          <w:bCs/>
          <w:color w:val="000000"/>
          <w:lang w:eastAsia="ru-RU"/>
        </w:rPr>
        <w:t>электролиза</w:t>
      </w:r>
      <w:r w:rsidRPr="00BE37FB">
        <w:rPr>
          <w:rFonts w:ascii="Arial" w:eastAsia="Times New Roman" w:hAnsi="Arial" w:cs="Arial"/>
          <w:color w:val="000000"/>
          <w:lang w:eastAsia="ru-RU"/>
        </w:rPr>
        <w:t> </w:t>
      </w:r>
      <w:r w:rsidRPr="00BE37FB">
        <w:rPr>
          <w:rFonts w:ascii="Arial" w:eastAsia="Times New Roman" w:hAnsi="Arial" w:cs="Arial"/>
          <w:b/>
          <w:bCs/>
          <w:color w:val="000000"/>
          <w:lang w:eastAsia="ru-RU"/>
        </w:rPr>
        <w:t>водных растворов</w:t>
      </w:r>
      <w:r w:rsidRPr="00BE37FB">
        <w:rPr>
          <w:rFonts w:ascii="Arial" w:eastAsia="Times New Roman" w:hAnsi="Arial" w:cs="Arial"/>
          <w:color w:val="000000"/>
          <w:lang w:eastAsia="ru-RU"/>
        </w:rPr>
        <w:t> существуют следующие правила: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color w:val="000000"/>
          <w:lang w:eastAsia="ru-RU"/>
        </w:rPr>
        <w:t>Процесс на катоде</w:t>
      </w:r>
      <w:r w:rsidRPr="00BE37F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 не зависит от материала катода, а зависит от положения металла в электрохимическом ряду напряжений.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 xml:space="preserve">1. Если катион электролита находится в начале ряда напряжений (по </w:t>
      </w:r>
      <w:proofErr w:type="spellStart"/>
      <w:r w:rsidRPr="00BE37FB">
        <w:rPr>
          <w:rFonts w:ascii="Arial" w:eastAsia="Times New Roman" w:hAnsi="Arial" w:cs="Arial"/>
          <w:color w:val="000000"/>
          <w:lang w:eastAsia="ru-RU"/>
        </w:rPr>
        <w:t>Al</w:t>
      </w:r>
      <w:proofErr w:type="spellEnd"/>
      <w:r w:rsidRPr="00BE37FB">
        <w:rPr>
          <w:rFonts w:ascii="Arial" w:eastAsia="Times New Roman" w:hAnsi="Arial" w:cs="Arial"/>
          <w:color w:val="000000"/>
          <w:lang w:eastAsia="ru-RU"/>
        </w:rPr>
        <w:t xml:space="preserve"> включительно), то на катоде идёт процесс восстановления воды (выделяется Н</w:t>
      </w:r>
      <w:r w:rsidRPr="00BE37FB">
        <w:rPr>
          <w:rFonts w:ascii="Arial" w:eastAsia="Times New Roman" w:hAnsi="Arial" w:cs="Arial"/>
          <w:color w:val="000000"/>
          <w:sz w:val="16"/>
          <w:vertAlign w:val="subscript"/>
          <w:lang w:eastAsia="ru-RU"/>
        </w:rPr>
        <w:t>2</w:t>
      </w:r>
      <w:r w:rsidRPr="00BE37FB">
        <w:rPr>
          <w:rFonts w:ascii="Arial" w:eastAsia="Times New Roman" w:hAnsi="Arial" w:cs="Arial"/>
          <w:color w:val="000000"/>
          <w:lang w:eastAsia="ru-RU"/>
        </w:rPr>
        <w:t>). Катионы металла не восстанавливаются, остаются в растворе.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lastRenderedPageBreak/>
        <w:t>2. Если катион электролита находится в ряду напряжений между алюминием и водородом, то на катоде восстанавливаются одновременно и ионы металла, и молекулы воды.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>3. Если катион электролита находится в ряду напряжений после водорода, то на катоде идёт только процесс восстановления ионов металла.</w:t>
      </w:r>
    </w:p>
    <w:p w:rsid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>4. Если в растворе находится смесь катионов разных металлов, то первым восстанавливается катион того металла, который имеет наибольшее алгебраическое значение электродного потенциала.</w:t>
      </w:r>
    </w:p>
    <w:p w:rsid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pPr w:leftFromText="180" w:rightFromText="180" w:vertAnchor="text" w:horzAnchor="page" w:tblpX="1" w:tblpY="134"/>
        <w:tblW w:w="129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9"/>
        <w:gridCol w:w="4139"/>
        <w:gridCol w:w="1041"/>
        <w:gridCol w:w="3235"/>
      </w:tblGrid>
      <w:tr w:rsidR="00BE37FB" w:rsidRPr="00BE37FB" w:rsidTr="00BE37FB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Электрохимический ряд напряжений металлов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E37FB" w:rsidRPr="00BE37FB" w:rsidTr="00BE37FB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>Li,     K,    Ca,    Na,    Mg,    Al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>Mn</w:t>
            </w:r>
            <w:proofErr w:type="spellEnd"/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,   Zn,   Fe,   Ni,   </w:t>
            </w: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>Sn</w:t>
            </w:r>
            <w:proofErr w:type="spellEnd"/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,   </w:t>
            </w: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>Pb</w:t>
            </w:r>
            <w:proofErr w:type="spellEnd"/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H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>Cu,  Hg,   Ag,  Pt,  Au</w:t>
            </w:r>
          </w:p>
        </w:tc>
      </w:tr>
      <w:tr w:rsidR="00BE37FB" w:rsidRPr="00BE37FB" w:rsidTr="00BE37FB"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val="en-US" w:eastAsia="ru-RU"/>
              </w:rPr>
              <w:t> 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- не восстанавливается</w:t>
            </w:r>
          </w:p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2Н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О  +  2ē =  Н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↑ +  2ОН‾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 + </w:t>
            </w: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nē</w:t>
            </w:r>
            <w:proofErr w:type="spellEnd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=</w:t>
            </w:r>
          </w:p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2Н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О  +  2ē =  Н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↑  +  2ОН‾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+  </w:t>
            </w: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nē</w:t>
            </w:r>
            <w:proofErr w:type="spellEnd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 =</w:t>
            </w:r>
          </w:p>
        </w:tc>
      </w:tr>
    </w:tbl>
    <w:p w:rsidR="00BE37FB" w:rsidRPr="00BE37FB" w:rsidRDefault="00BE37FB" w:rsidP="00BE37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color w:val="000000"/>
          <w:lang w:eastAsia="ru-RU"/>
        </w:rPr>
        <w:t>Катодные процессы в водных растворах солей.</w:t>
      </w:r>
    </w:p>
    <w:p w:rsidR="00BE37FB" w:rsidRPr="00BE37FB" w:rsidRDefault="00BE37FB" w:rsidP="00BE37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1" w:name="ff5284ada48fcf3cb6a9ef854361f169cc4b93f4"/>
      <w:bookmarkStart w:id="2" w:name="0"/>
      <w:bookmarkEnd w:id="1"/>
      <w:bookmarkEnd w:id="2"/>
      <w:r w:rsidRPr="00BE37FB">
        <w:rPr>
          <w:rFonts w:ascii="Arial" w:eastAsia="Times New Roman" w:hAnsi="Arial" w:cs="Arial"/>
          <w:b/>
          <w:bCs/>
          <w:color w:val="000000"/>
          <w:lang w:eastAsia="ru-RU"/>
        </w:rPr>
        <w:t>Процесс на аноде </w:t>
      </w:r>
      <w:r w:rsidRPr="00BE37FB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зависит от материала анода и от природы аниона.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>1. Если анод растворимый (железо, медь, цинк, серебро и все металлы, которые окисляются в процессе электролиза), то независимо от природы аниона всегда идёт окисление металла анода.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>2. Если анод нерастворимый, т.е. инертный (уголь, графит, платина, золото), то: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 xml:space="preserve">А) при электролизе растворов солей </w:t>
      </w:r>
      <w:proofErr w:type="spellStart"/>
      <w:r w:rsidRPr="00BE37FB">
        <w:rPr>
          <w:rFonts w:ascii="Arial" w:eastAsia="Times New Roman" w:hAnsi="Arial" w:cs="Arial"/>
          <w:color w:val="000000"/>
          <w:lang w:eastAsia="ru-RU"/>
        </w:rPr>
        <w:t>бескислородных</w:t>
      </w:r>
      <w:proofErr w:type="spellEnd"/>
      <w:r w:rsidRPr="00BE37FB">
        <w:rPr>
          <w:rFonts w:ascii="Arial" w:eastAsia="Times New Roman" w:hAnsi="Arial" w:cs="Arial"/>
          <w:color w:val="000000"/>
          <w:lang w:eastAsia="ru-RU"/>
        </w:rPr>
        <w:t xml:space="preserve"> кислот (кроме фторидов) на аноде идёт процесс окисления аниона;</w:t>
      </w:r>
    </w:p>
    <w:p w:rsidR="00BE37FB" w:rsidRP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 xml:space="preserve">Б) при электролизе растворов солей </w:t>
      </w:r>
      <w:proofErr w:type="spellStart"/>
      <w:r w:rsidRPr="00BE37FB">
        <w:rPr>
          <w:rFonts w:ascii="Arial" w:eastAsia="Times New Roman" w:hAnsi="Arial" w:cs="Arial"/>
          <w:color w:val="000000"/>
          <w:lang w:eastAsia="ru-RU"/>
        </w:rPr>
        <w:t>оксокислот</w:t>
      </w:r>
      <w:proofErr w:type="spellEnd"/>
      <w:r w:rsidRPr="00BE37FB">
        <w:rPr>
          <w:rFonts w:ascii="Arial" w:eastAsia="Times New Roman" w:hAnsi="Arial" w:cs="Arial"/>
          <w:color w:val="000000"/>
          <w:lang w:eastAsia="ru-RU"/>
        </w:rPr>
        <w:t xml:space="preserve"> и фторидов на аноде идёт процесс окисления воды (выделяется кислород); анион не окисляется, остаётся в растворе. При электролизе растворов щелочей идёт окисление </w:t>
      </w:r>
      <w:proofErr w:type="spellStart"/>
      <w:r w:rsidRPr="00BE37FB">
        <w:rPr>
          <w:rFonts w:ascii="Arial" w:eastAsia="Times New Roman" w:hAnsi="Arial" w:cs="Arial"/>
          <w:color w:val="000000"/>
          <w:lang w:eastAsia="ru-RU"/>
        </w:rPr>
        <w:t>гидроксид-ионов</w:t>
      </w:r>
      <w:proofErr w:type="spellEnd"/>
    </w:p>
    <w:p w:rsidR="00BE37FB" w:rsidRPr="00BE37FB" w:rsidRDefault="00BE37FB" w:rsidP="00BE37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b/>
          <w:bCs/>
          <w:color w:val="000000"/>
          <w:lang w:eastAsia="ru-RU"/>
        </w:rPr>
        <w:t>Анодные процессы в водных растворах.</w:t>
      </w:r>
    </w:p>
    <w:tbl>
      <w:tblPr>
        <w:tblW w:w="12944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3"/>
        <w:gridCol w:w="3275"/>
        <w:gridCol w:w="3969"/>
        <w:gridCol w:w="4444"/>
        <w:gridCol w:w="1013"/>
      </w:tblGrid>
      <w:tr w:rsidR="00BE37FB" w:rsidRPr="00BE37FB" w:rsidTr="00BE37FB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4fe889d173358a49ba8b59e14fa82a30ea543e0a"/>
            <w:bookmarkStart w:id="4" w:name="1"/>
            <w:bookmarkEnd w:id="3"/>
            <w:bookmarkEnd w:id="4"/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Анод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Кислотный остаток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E37FB" w:rsidRPr="00BE37FB" w:rsidTr="00BE37FB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бескислородный</w:t>
            </w:r>
            <w:proofErr w:type="spellEnd"/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кислородсодержащий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BE37FB" w:rsidRPr="00BE37FB" w:rsidTr="00BE37FB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Растворимый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Окисление металла анода</w:t>
            </w:r>
          </w:p>
          <w:p w:rsidR="00BE37FB" w:rsidRPr="00BE37FB" w:rsidRDefault="00BE37FB" w:rsidP="00BE3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- </w:t>
            </w: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nē</w:t>
            </w:r>
            <w:proofErr w:type="spellEnd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=  </w:t>
            </w:r>
          </w:p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                                    анод            раствор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BE37FB" w:rsidRPr="00BE37FB" w:rsidTr="00BE37FB"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Нерастворимый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Окисление аниона</w:t>
            </w:r>
          </w:p>
          <w:p w:rsidR="00BE37FB" w:rsidRPr="00BE37FB" w:rsidRDefault="00BE37FB" w:rsidP="00BE37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(кроме фторидов)</w:t>
            </w:r>
          </w:p>
          <w:p w:rsidR="00BE37FB" w:rsidRPr="00BE37FB" w:rsidRDefault="00BE37FB" w:rsidP="00BE37FB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 - </w:t>
            </w:r>
            <w:proofErr w:type="spellStart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mē</w:t>
            </w:r>
            <w:proofErr w:type="spellEnd"/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 xml:space="preserve"> =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В щелочной среде:</w:t>
            </w:r>
          </w:p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4ОН‾ –  4ē  =  О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↑ +  2Н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О</w:t>
            </w:r>
          </w:p>
          <w:p w:rsidR="00BE37FB" w:rsidRPr="00BE37FB" w:rsidRDefault="00BE37FB" w:rsidP="00BE37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В кислой, нейтральной средах:</w:t>
            </w:r>
          </w:p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2Н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О –  4ē  =  О</w:t>
            </w:r>
            <w:r w:rsidRPr="00BE37FB">
              <w:rPr>
                <w:rFonts w:ascii="Arial" w:eastAsia="Times New Roman" w:hAnsi="Arial" w:cs="Arial"/>
                <w:color w:val="000000"/>
                <w:sz w:val="16"/>
                <w:lang w:eastAsia="ru-RU"/>
              </w:rPr>
              <w:t>2</w:t>
            </w:r>
            <w:r w:rsidRPr="00BE37FB">
              <w:rPr>
                <w:rFonts w:ascii="Arial" w:eastAsia="Times New Roman" w:hAnsi="Arial" w:cs="Arial"/>
                <w:color w:val="000000"/>
                <w:lang w:eastAsia="ru-RU"/>
              </w:rPr>
              <w:t>↑ +  4Н</w:t>
            </w:r>
            <w:r w:rsidRPr="00BE37FB">
              <w:rPr>
                <w:rFonts w:ascii="Arial" w:eastAsia="Times New Roman" w:hAnsi="Arial" w:cs="Arial"/>
                <w:color w:val="000000"/>
                <w:vertAlign w:val="superscript"/>
                <w:lang w:eastAsia="ru-RU"/>
              </w:rPr>
              <w:t>+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E37FB" w:rsidRDefault="00BE37F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E37FB" w:rsidRDefault="00BE37F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E37FB" w:rsidRDefault="00BE37FB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BE37FB" w:rsidRPr="00BE37FB" w:rsidRDefault="00BE37FB" w:rsidP="00BE37FB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E37FB">
        <w:rPr>
          <w:rFonts w:ascii="Arial" w:eastAsia="Times New Roman" w:hAnsi="Arial" w:cs="Arial"/>
          <w:color w:val="000000"/>
          <w:lang w:eastAsia="ru-RU"/>
        </w:rPr>
        <w:t> </w:t>
      </w:r>
    </w:p>
    <w:p w:rsidR="00BE37FB" w:rsidRDefault="00BE37FB" w:rsidP="00BE37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BE37FB" w:rsidSect="0067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78F9"/>
    <w:multiLevelType w:val="multilevel"/>
    <w:tmpl w:val="35E4F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86538"/>
    <w:multiLevelType w:val="multilevel"/>
    <w:tmpl w:val="B87E64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17262"/>
    <w:multiLevelType w:val="multilevel"/>
    <w:tmpl w:val="B21C7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E15E0"/>
    <w:multiLevelType w:val="multilevel"/>
    <w:tmpl w:val="E63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6620CD"/>
    <w:multiLevelType w:val="multilevel"/>
    <w:tmpl w:val="00309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254BF"/>
    <w:multiLevelType w:val="multilevel"/>
    <w:tmpl w:val="BDE6B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BE37FB"/>
    <w:rsid w:val="00670A34"/>
    <w:rsid w:val="00AB639F"/>
    <w:rsid w:val="00BE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E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E37FB"/>
  </w:style>
  <w:style w:type="character" w:customStyle="1" w:styleId="c3">
    <w:name w:val="c3"/>
    <w:basedOn w:val="a0"/>
    <w:rsid w:val="00BE37FB"/>
  </w:style>
  <w:style w:type="character" w:customStyle="1" w:styleId="c8">
    <w:name w:val="c8"/>
    <w:basedOn w:val="a0"/>
    <w:rsid w:val="00BE37FB"/>
  </w:style>
  <w:style w:type="character" w:customStyle="1" w:styleId="c9">
    <w:name w:val="c9"/>
    <w:basedOn w:val="a0"/>
    <w:rsid w:val="00BE37FB"/>
  </w:style>
  <w:style w:type="character" w:customStyle="1" w:styleId="c27">
    <w:name w:val="c27"/>
    <w:basedOn w:val="a0"/>
    <w:rsid w:val="00BE37FB"/>
  </w:style>
  <w:style w:type="paragraph" w:customStyle="1" w:styleId="c22">
    <w:name w:val="c22"/>
    <w:basedOn w:val="a"/>
    <w:rsid w:val="00BE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E3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E37FB"/>
  </w:style>
  <w:style w:type="character" w:customStyle="1" w:styleId="c10">
    <w:name w:val="c10"/>
    <w:basedOn w:val="a0"/>
    <w:rsid w:val="00BE37FB"/>
  </w:style>
  <w:style w:type="character" w:customStyle="1" w:styleId="c11">
    <w:name w:val="c11"/>
    <w:basedOn w:val="a0"/>
    <w:rsid w:val="00BE37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2019-06-08T03:34:00Z</dcterms:created>
  <dcterms:modified xsi:type="dcterms:W3CDTF">2019-06-08T03:49:00Z</dcterms:modified>
</cp:coreProperties>
</file>