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F8895" w14:textId="77777777" w:rsidR="009672D8" w:rsidRPr="005F0AFF" w:rsidRDefault="009672D8" w:rsidP="005F0AFF">
      <w:pPr>
        <w:pStyle w:val="11"/>
        <w:spacing w:after="0" w:line="240" w:lineRule="auto"/>
        <w:ind w:left="20"/>
        <w:rPr>
          <w:rFonts w:ascii="Arial Unicode MS" w:hAnsi="Arial Unicode MS" w:cs="Arial Unicode MS"/>
          <w:sz w:val="40"/>
          <w:szCs w:val="40"/>
        </w:rPr>
      </w:pPr>
      <w:r w:rsidRPr="005F0AFF">
        <w:rPr>
          <w:sz w:val="40"/>
          <w:szCs w:val="40"/>
        </w:rPr>
        <w:t xml:space="preserve">Терроризм с применением химических отравляющих веществ, биологических средств и радиоактивных </w:t>
      </w:r>
      <w:bookmarkStart w:id="0" w:name="_GoBack"/>
      <w:bookmarkEnd w:id="0"/>
      <w:r w:rsidRPr="005F0AFF">
        <w:rPr>
          <w:sz w:val="40"/>
          <w:szCs w:val="40"/>
        </w:rPr>
        <w:t>веществ</w:t>
      </w:r>
    </w:p>
    <w:p w14:paraId="33378197" w14:textId="77777777" w:rsidR="009672D8" w:rsidRPr="005F0AFF" w:rsidRDefault="009672D8" w:rsidP="005F0AFF">
      <w:pPr>
        <w:pStyle w:val="a3"/>
        <w:spacing w:before="180"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Данный вопрос можно рассматривать в курсе ОБЖ при изучении основ безопасного поведения в чрезвычайных ситуациях: аварии на химически опас</w:t>
      </w:r>
      <w:r w:rsidRPr="005F0AFF">
        <w:rPr>
          <w:sz w:val="28"/>
          <w:szCs w:val="28"/>
        </w:rPr>
        <w:softHyphen/>
        <w:t>ных объектах (ХОО), радиоактивно опасных объектах (РОО); современные сред</w:t>
      </w:r>
      <w:r w:rsidRPr="005F0AFF">
        <w:rPr>
          <w:sz w:val="28"/>
          <w:szCs w:val="28"/>
        </w:rPr>
        <w:softHyphen/>
        <w:t>ства поражения, их поражающие факторы, мероприятия по защите населения.</w:t>
      </w:r>
    </w:p>
    <w:p w14:paraId="73733FF0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В конце XX века понятия «терроризм» и «катастрофа» как никогда близ</w:t>
      </w:r>
      <w:r w:rsidRPr="005F0AFF">
        <w:rPr>
          <w:sz w:val="28"/>
          <w:szCs w:val="28"/>
        </w:rPr>
        <w:softHyphen/>
        <w:t>ко сошлись. Особую тревогу вызывает сравнительно новый вид терроризма с применением химических отравляющих веществ, биологических средств и ра</w:t>
      </w:r>
      <w:r w:rsidRPr="005F0AFF">
        <w:rPr>
          <w:sz w:val="28"/>
          <w:szCs w:val="28"/>
        </w:rPr>
        <w:softHyphen/>
        <w:t>диоактивных веществ (ОМП-терроризм).</w:t>
      </w:r>
    </w:p>
    <w:p w14:paraId="2768E256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Отдельные инциденты с применением химических отравляющих веществ, а также угрозы использования отравляющих веществ и биологических агентов уже имели место:</w:t>
      </w:r>
    </w:p>
    <w:p w14:paraId="7DBFB25D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44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 xml:space="preserve">в начале 70-х годов прошлого века </w:t>
      </w:r>
      <w:proofErr w:type="spellStart"/>
      <w:r w:rsidRPr="005F0AFF">
        <w:rPr>
          <w:sz w:val="28"/>
          <w:szCs w:val="28"/>
        </w:rPr>
        <w:t>проарабские</w:t>
      </w:r>
      <w:proofErr w:type="spellEnd"/>
      <w:r w:rsidRPr="005F0AFF">
        <w:rPr>
          <w:sz w:val="28"/>
          <w:szCs w:val="28"/>
        </w:rPr>
        <w:t xml:space="preserve"> террористические груп</w:t>
      </w:r>
      <w:r w:rsidRPr="005F0AFF">
        <w:rPr>
          <w:sz w:val="28"/>
          <w:szCs w:val="28"/>
        </w:rPr>
        <w:softHyphen/>
        <w:t>пировки планировали применить отравляющие вещества в Европе против аме</w:t>
      </w:r>
      <w:r w:rsidRPr="005F0AFF">
        <w:rPr>
          <w:sz w:val="28"/>
          <w:szCs w:val="28"/>
        </w:rPr>
        <w:softHyphen/>
        <w:t>риканских посольств и складов хранения ядерного оружия;</w:t>
      </w:r>
    </w:p>
    <w:p w14:paraId="3E2A91AC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4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в 1972 году в США была пресечена попытка националистической груп</w:t>
      </w:r>
      <w:r w:rsidRPr="005F0AFF">
        <w:rPr>
          <w:sz w:val="28"/>
          <w:szCs w:val="28"/>
        </w:rPr>
        <w:softHyphen/>
        <w:t>пы «Минитмены» с помощью синильной кислоты заразить систему кондицио</w:t>
      </w:r>
      <w:r w:rsidRPr="005F0AFF">
        <w:rPr>
          <w:sz w:val="28"/>
          <w:szCs w:val="28"/>
        </w:rPr>
        <w:softHyphen/>
        <w:t>нирования воздуха в здании ООН в Нью-Йорке;</w:t>
      </w:r>
    </w:p>
    <w:p w14:paraId="02233EF1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0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в 1972 году в США при аресте фашистской группы «Орден восходяще</w:t>
      </w:r>
      <w:r w:rsidRPr="005F0AFF">
        <w:rPr>
          <w:sz w:val="28"/>
          <w:szCs w:val="28"/>
        </w:rPr>
        <w:softHyphen/>
        <w:t>го солнца» было изъято более 30 килограммов культуры возбудителя брюшно</w:t>
      </w:r>
      <w:r w:rsidRPr="005F0AFF">
        <w:rPr>
          <w:sz w:val="28"/>
          <w:szCs w:val="28"/>
        </w:rPr>
        <w:softHyphen/>
        <w:t>го тифа, которую планировалось использовать для заражения системы водо</w:t>
      </w:r>
      <w:r w:rsidRPr="005F0AFF">
        <w:rPr>
          <w:sz w:val="28"/>
          <w:szCs w:val="28"/>
        </w:rPr>
        <w:softHyphen/>
        <w:t>снабжения города Чикаго и других городов США;</w:t>
      </w:r>
    </w:p>
    <w:p w14:paraId="1D3253A8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0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 xml:space="preserve">в середине 70-х годов XX века антикастровские группировки в США получали от чилийской спецслужбы </w:t>
      </w:r>
      <w:r w:rsidRPr="005F0AFF">
        <w:rPr>
          <w:sz w:val="28"/>
          <w:szCs w:val="28"/>
          <w:lang w:val="en-US" w:eastAsia="en-US"/>
        </w:rPr>
        <w:t>DINA</w:t>
      </w:r>
      <w:r w:rsidRPr="005F0AFF">
        <w:rPr>
          <w:sz w:val="28"/>
          <w:szCs w:val="28"/>
          <w:lang w:eastAsia="en-US"/>
        </w:rPr>
        <w:t xml:space="preserve"> </w:t>
      </w:r>
      <w:r w:rsidRPr="005F0AFF">
        <w:rPr>
          <w:sz w:val="28"/>
          <w:szCs w:val="28"/>
        </w:rPr>
        <w:t>зарин для использования его против своих противников;</w:t>
      </w:r>
    </w:p>
    <w:p w14:paraId="2EC01F0A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0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в 1978 году палестинские террористические группировки организовали заражение ртутью партий апельсинов, поставляемых из Израиля в страны Ев</w:t>
      </w:r>
      <w:r w:rsidRPr="005F0AFF">
        <w:rPr>
          <w:sz w:val="28"/>
          <w:szCs w:val="28"/>
        </w:rPr>
        <w:softHyphen/>
        <w:t>ропы. Заражение сельскохозяйственной продукции с целью нанесения эконо</w:t>
      </w:r>
      <w:r w:rsidRPr="005F0AFF">
        <w:rPr>
          <w:sz w:val="28"/>
          <w:szCs w:val="28"/>
        </w:rPr>
        <w:softHyphen/>
        <w:t>мического ущерба фирмам или государству имели место на Филиппинах и Цейлоне. С угрозами террористов и вымогателей заразить химическими веще</w:t>
      </w:r>
      <w:r w:rsidRPr="005F0AFF">
        <w:rPr>
          <w:sz w:val="28"/>
          <w:szCs w:val="28"/>
        </w:rPr>
        <w:softHyphen/>
        <w:t>ствами или биологическими агентами сельскохозяйственную продукцию или источники водоснабжения сталкивались в последние годы правительства Вели</w:t>
      </w:r>
      <w:r w:rsidRPr="005F0AFF">
        <w:rPr>
          <w:sz w:val="28"/>
          <w:szCs w:val="28"/>
        </w:rPr>
        <w:softHyphen/>
        <w:t>кобритании, Германии, Австралии и Кипра;</w:t>
      </w:r>
    </w:p>
    <w:p w14:paraId="1B73864C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20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в 1988 году был отмечен случай заражения цианидами партий виногра</w:t>
      </w:r>
      <w:r w:rsidRPr="005F0AFF">
        <w:rPr>
          <w:sz w:val="28"/>
          <w:szCs w:val="28"/>
        </w:rPr>
        <w:softHyphen/>
        <w:t>да, поставленного в Европу из Чили;</w:t>
      </w:r>
    </w:p>
    <w:p w14:paraId="39F3C5E9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10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в 1991 году американские неонацисты пытались применить синильную кислоту в синагоге;</w:t>
      </w:r>
    </w:p>
    <w:p w14:paraId="57FC4D3E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702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в 1995 году чилийская правоэкстремистская группировка угрожала применением зарина в метро города Сантьяго, если не будет выпущен на сво</w:t>
      </w:r>
      <w:r w:rsidRPr="005F0AFF">
        <w:rPr>
          <w:sz w:val="28"/>
          <w:szCs w:val="28"/>
        </w:rPr>
        <w:softHyphen/>
        <w:t xml:space="preserve">боду генерал </w:t>
      </w:r>
      <w:proofErr w:type="spellStart"/>
      <w:r w:rsidRPr="005F0AFF">
        <w:rPr>
          <w:sz w:val="28"/>
          <w:szCs w:val="28"/>
        </w:rPr>
        <w:t>Контрерас</w:t>
      </w:r>
      <w:proofErr w:type="spellEnd"/>
      <w:r w:rsidRPr="005F0AFF">
        <w:rPr>
          <w:sz w:val="28"/>
          <w:szCs w:val="28"/>
        </w:rPr>
        <w:t>.</w:t>
      </w:r>
    </w:p>
    <w:p w14:paraId="052C15F3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lastRenderedPageBreak/>
        <w:t>По данным газеты «Комсомольская правда» от 15.10.1999 года, известен случай, когда в 1995 году диверсанты из таджикской оппозиции, закачав в ар- бузы и персики мочу больных желтухой, отравили в Курган-Тюбе почти весь личный состав одного из ракетных дивизионов 201-й миротворческой дивизии.</w:t>
      </w:r>
    </w:p>
    <w:p w14:paraId="0752B744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Применить отравляющие вещества против федеральных властей России угрожал в 1997 году известный чеченский террорист Салман Радуев.</w:t>
      </w:r>
    </w:p>
    <w:p w14:paraId="0B4D50B9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Известно, что в новой программе подготовки террористических групп «Мировой фронт джихада» (МФД) существует раздел по работе с токсичными веществами и газами типа зарин. Террористов обучают приемам изготовления сильных отравляющих веществ на основе химических препаратов, которые имеются в свободной продаже. По оценкам командования вооруженных сил США, дислоцированных в Европе, подпольные структуры МФД в ряде евро</w:t>
      </w:r>
      <w:r w:rsidRPr="005F0AFF">
        <w:rPr>
          <w:sz w:val="28"/>
          <w:szCs w:val="28"/>
        </w:rPr>
        <w:softHyphen/>
        <w:t>пейских стран могут располагать портативными, легко камуфлируемыми взрывными устройствами, в том числе химическими отравляющими вещества</w:t>
      </w:r>
      <w:r w:rsidRPr="005F0AFF">
        <w:rPr>
          <w:sz w:val="28"/>
          <w:szCs w:val="28"/>
        </w:rPr>
        <w:softHyphen/>
        <w:t>ми. В этой связи с 1 января 1999 года все подразделения ВС США в Европе и даже члены семей военнослужащих получили средства защиты от химического оружия.</w:t>
      </w:r>
    </w:p>
    <w:p w14:paraId="301E7258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Однако наиболее крупномасштабные теракты с применением отравляю</w:t>
      </w:r>
      <w:r w:rsidRPr="005F0AFF">
        <w:rPr>
          <w:sz w:val="28"/>
          <w:szCs w:val="28"/>
        </w:rPr>
        <w:softHyphen/>
        <w:t>щих веществ были осуществлены членами религиозной секты «</w:t>
      </w:r>
      <w:proofErr w:type="spellStart"/>
      <w:r w:rsidRPr="005F0AFF">
        <w:rPr>
          <w:sz w:val="28"/>
          <w:szCs w:val="28"/>
        </w:rPr>
        <w:t>Аумсинрикё</w:t>
      </w:r>
      <w:proofErr w:type="spellEnd"/>
      <w:r w:rsidRPr="005F0AFF">
        <w:rPr>
          <w:sz w:val="28"/>
          <w:szCs w:val="28"/>
        </w:rPr>
        <w:t xml:space="preserve">» в Японии. В городе </w:t>
      </w:r>
      <w:proofErr w:type="spellStart"/>
      <w:r w:rsidRPr="005F0AFF">
        <w:rPr>
          <w:sz w:val="28"/>
          <w:szCs w:val="28"/>
        </w:rPr>
        <w:t>Маттцумото</w:t>
      </w:r>
      <w:proofErr w:type="spellEnd"/>
      <w:r w:rsidRPr="005F0AFF">
        <w:rPr>
          <w:sz w:val="28"/>
          <w:szCs w:val="28"/>
        </w:rPr>
        <w:t xml:space="preserve"> 27 июня 1994 года в результате применения от</w:t>
      </w:r>
      <w:r w:rsidRPr="005F0AFF">
        <w:rPr>
          <w:sz w:val="28"/>
          <w:szCs w:val="28"/>
        </w:rPr>
        <w:softHyphen/>
        <w:t>равляющего вещества зарин 7 человек погибли, 600 человек получили пораже</w:t>
      </w:r>
      <w:r w:rsidRPr="005F0AFF">
        <w:rPr>
          <w:sz w:val="28"/>
          <w:szCs w:val="28"/>
        </w:rPr>
        <w:softHyphen/>
        <w:t>ния различной степени тяжести. Третьего марта 1995 года неизвестным веще</w:t>
      </w:r>
      <w:r w:rsidRPr="005F0AFF">
        <w:rPr>
          <w:sz w:val="28"/>
          <w:szCs w:val="28"/>
        </w:rPr>
        <w:softHyphen/>
        <w:t>ством были отравлены несколько пассажиров электропоезда в городе Иокогама, что, по мнению экспертов, явилось репетицией последующей крупномасштаб</w:t>
      </w:r>
      <w:r w:rsidRPr="005F0AFF">
        <w:rPr>
          <w:sz w:val="28"/>
          <w:szCs w:val="28"/>
        </w:rPr>
        <w:softHyphen/>
        <w:t>ной акции в токийском метро.</w:t>
      </w:r>
    </w:p>
    <w:p w14:paraId="1B156918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20 июня 1995 года террористы из секты «</w:t>
      </w:r>
      <w:proofErr w:type="spellStart"/>
      <w:r w:rsidRPr="005F0AFF">
        <w:rPr>
          <w:sz w:val="28"/>
          <w:szCs w:val="28"/>
        </w:rPr>
        <w:t>Аумсинрикё</w:t>
      </w:r>
      <w:proofErr w:type="spellEnd"/>
      <w:r w:rsidRPr="005F0AFF">
        <w:rPr>
          <w:sz w:val="28"/>
          <w:szCs w:val="28"/>
        </w:rPr>
        <w:t>» практически од</w:t>
      </w:r>
      <w:r w:rsidRPr="005F0AFF">
        <w:rPr>
          <w:sz w:val="28"/>
          <w:szCs w:val="28"/>
        </w:rPr>
        <w:softHyphen/>
        <w:t>новременно, в 8 часов утра, на 5 линиях токийского метро применили отрав</w:t>
      </w:r>
      <w:r w:rsidRPr="005F0AFF">
        <w:rPr>
          <w:sz w:val="28"/>
          <w:szCs w:val="28"/>
        </w:rPr>
        <w:softHyphen/>
        <w:t>ляющее вещество зарин. В результате хорошо спланированного и исполненного террористического акта было заражено 16 подземных станций метро. Смер</w:t>
      </w:r>
      <w:r w:rsidRPr="005F0AFF">
        <w:rPr>
          <w:sz w:val="28"/>
          <w:szCs w:val="28"/>
        </w:rPr>
        <w:softHyphen/>
        <w:t>тельное поражение получили 12 человек и около 6 тысяч человек - отравления разной степени тяжести.</w:t>
      </w:r>
    </w:p>
    <w:p w14:paraId="1F6D905E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По данным Канадского центра стратегического анализа, наиболее рас</w:t>
      </w:r>
      <w:r w:rsidRPr="005F0AFF">
        <w:rPr>
          <w:sz w:val="28"/>
          <w:szCs w:val="28"/>
        </w:rPr>
        <w:softHyphen/>
        <w:t>пространенными и доступными химическими веществами и биологическими агентами для проведения терактов являются:</w:t>
      </w:r>
    </w:p>
    <w:p w14:paraId="49482709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9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токсичные гербициды и инсектициды;</w:t>
      </w:r>
    </w:p>
    <w:p w14:paraId="700E69A5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4"/>
        </w:tabs>
        <w:spacing w:line="240" w:lineRule="auto"/>
        <w:ind w:left="20" w:right="20" w:firstLine="480"/>
        <w:rPr>
          <w:sz w:val="28"/>
          <w:szCs w:val="28"/>
        </w:rPr>
      </w:pPr>
      <w:r w:rsidRPr="005F0AFF">
        <w:rPr>
          <w:sz w:val="28"/>
          <w:szCs w:val="28"/>
        </w:rPr>
        <w:t>ядовитые сильнодействующие вещества: хлор, фосген, синильная ки</w:t>
      </w:r>
      <w:r w:rsidRPr="005F0AFF">
        <w:rPr>
          <w:sz w:val="28"/>
          <w:szCs w:val="28"/>
        </w:rPr>
        <w:softHyphen/>
        <w:t>слота и другие;</w:t>
      </w:r>
    </w:p>
    <w:p w14:paraId="73F7D5ED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4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отравляющие вещества: зарин, зоман, Ви-икс, иприт, люизит;</w:t>
      </w:r>
    </w:p>
    <w:p w14:paraId="05D6D006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4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психогенные и наркотические вещества;</w:t>
      </w:r>
    </w:p>
    <w:p w14:paraId="1CF73173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4"/>
        </w:tabs>
        <w:spacing w:line="240" w:lineRule="auto"/>
        <w:ind w:left="20" w:right="20" w:firstLine="480"/>
        <w:rPr>
          <w:sz w:val="28"/>
          <w:szCs w:val="28"/>
        </w:rPr>
      </w:pPr>
      <w:r w:rsidRPr="005F0AFF">
        <w:rPr>
          <w:sz w:val="28"/>
          <w:szCs w:val="28"/>
        </w:rPr>
        <w:t>возбудители опасных инфекций: сибирской язвы, натуральной оспы, туляремии и других;</w:t>
      </w:r>
    </w:p>
    <w:p w14:paraId="5230D641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164"/>
        </w:tabs>
        <w:spacing w:line="240" w:lineRule="auto"/>
        <w:ind w:left="20" w:firstLine="480"/>
        <w:rPr>
          <w:sz w:val="28"/>
          <w:szCs w:val="28"/>
        </w:rPr>
      </w:pPr>
      <w:r w:rsidRPr="005F0AFF">
        <w:rPr>
          <w:sz w:val="28"/>
          <w:szCs w:val="28"/>
        </w:rPr>
        <w:t xml:space="preserve">природные яды и токсины: стрихнин, рицин, </w:t>
      </w:r>
      <w:proofErr w:type="spellStart"/>
      <w:r w:rsidRPr="005F0AFF">
        <w:rPr>
          <w:sz w:val="28"/>
          <w:szCs w:val="28"/>
        </w:rPr>
        <w:t>бутулотоксин</w:t>
      </w:r>
      <w:proofErr w:type="spellEnd"/>
      <w:r w:rsidRPr="005F0AFF">
        <w:rPr>
          <w:sz w:val="28"/>
          <w:szCs w:val="28"/>
        </w:rPr>
        <w:t xml:space="preserve">, </w:t>
      </w:r>
      <w:proofErr w:type="spellStart"/>
      <w:r w:rsidRPr="005F0AFF">
        <w:rPr>
          <w:sz w:val="28"/>
          <w:szCs w:val="28"/>
        </w:rPr>
        <w:t>нейроток</w:t>
      </w:r>
      <w:proofErr w:type="spellEnd"/>
      <w:r w:rsidRPr="005F0AFF">
        <w:rPr>
          <w:sz w:val="28"/>
          <w:szCs w:val="28"/>
        </w:rPr>
        <w:t>-</w:t>
      </w:r>
    </w:p>
    <w:p w14:paraId="36984E69" w14:textId="77777777" w:rsidR="009672D8" w:rsidRPr="005F0AFF" w:rsidRDefault="009672D8" w:rsidP="005F0AFF">
      <w:pPr>
        <w:pStyle w:val="21"/>
        <w:spacing w:line="240" w:lineRule="auto"/>
        <w:ind w:left="20"/>
        <w:rPr>
          <w:rFonts w:ascii="Arial Unicode MS" w:hAnsi="Arial Unicode MS" w:cs="Arial Unicode MS"/>
          <w:sz w:val="26"/>
          <w:szCs w:val="26"/>
        </w:rPr>
      </w:pPr>
      <w:proofErr w:type="spellStart"/>
      <w:r w:rsidRPr="005F0AFF">
        <w:rPr>
          <w:sz w:val="28"/>
          <w:szCs w:val="28"/>
        </w:rPr>
        <w:t>сины</w:t>
      </w:r>
      <w:proofErr w:type="spellEnd"/>
      <w:r w:rsidRPr="005F0AFF">
        <w:rPr>
          <w:sz w:val="28"/>
          <w:szCs w:val="28"/>
        </w:rPr>
        <w:t>.</w:t>
      </w:r>
    </w:p>
    <w:p w14:paraId="0C04E0F9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Объектами применения химического и биологического оружия с помо</w:t>
      </w:r>
      <w:r w:rsidRPr="005F0AFF">
        <w:rPr>
          <w:sz w:val="28"/>
          <w:szCs w:val="28"/>
        </w:rPr>
        <w:softHyphen/>
        <w:t>щью террористических актов могут быть крупные объекты инфраструктуры с большим скоплением людей: станции метрополитена, аэропорты и железнодо</w:t>
      </w:r>
      <w:r w:rsidRPr="005F0AFF">
        <w:rPr>
          <w:sz w:val="28"/>
          <w:szCs w:val="28"/>
        </w:rPr>
        <w:softHyphen/>
        <w:t xml:space="preserve">рожные </w:t>
      </w:r>
      <w:r w:rsidRPr="005F0AFF">
        <w:rPr>
          <w:sz w:val="28"/>
          <w:szCs w:val="28"/>
        </w:rPr>
        <w:lastRenderedPageBreak/>
        <w:t xml:space="preserve">вокзалы, офисные здания, магазины и супермаркеты, закрытые спор- </w:t>
      </w:r>
      <w:proofErr w:type="spellStart"/>
      <w:r w:rsidRPr="005F0AFF">
        <w:rPr>
          <w:sz w:val="28"/>
          <w:szCs w:val="28"/>
        </w:rPr>
        <w:t>тивные</w:t>
      </w:r>
      <w:proofErr w:type="spellEnd"/>
      <w:r w:rsidRPr="005F0AFF">
        <w:rPr>
          <w:sz w:val="28"/>
          <w:szCs w:val="28"/>
        </w:rPr>
        <w:t xml:space="preserve"> и концертные залы, выставочные павильоны, а также системы водо</w:t>
      </w:r>
      <w:r w:rsidRPr="005F0AFF">
        <w:rPr>
          <w:sz w:val="28"/>
          <w:szCs w:val="28"/>
        </w:rPr>
        <w:softHyphen/>
        <w:t>снабжения больших городов, партии продуктов питания и напитков.</w:t>
      </w:r>
    </w:p>
    <w:p w14:paraId="3237673B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Особую опасность представляет применение быстродействующих отрав</w:t>
      </w:r>
      <w:r w:rsidRPr="005F0AFF">
        <w:rPr>
          <w:sz w:val="28"/>
          <w:szCs w:val="28"/>
        </w:rPr>
        <w:softHyphen/>
        <w:t>ляющих веществ в замкнутом объеме помещений с приточно-вытяжной венти</w:t>
      </w:r>
      <w:r w:rsidRPr="005F0AFF">
        <w:rPr>
          <w:sz w:val="28"/>
          <w:szCs w:val="28"/>
        </w:rPr>
        <w:softHyphen/>
        <w:t>ляцией. Большие скорости распространения воздушных потоков с отравляю</w:t>
      </w:r>
      <w:r w:rsidRPr="005F0AFF">
        <w:rPr>
          <w:sz w:val="28"/>
          <w:szCs w:val="28"/>
        </w:rPr>
        <w:softHyphen/>
        <w:t>щими веществами в местах скопления больших масс людей могут привести к колоссальному числу жертв.</w:t>
      </w:r>
    </w:p>
    <w:p w14:paraId="128013CF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В случае возможного совершения теракта</w:t>
      </w:r>
      <w:r w:rsidRPr="005F0AFF">
        <w:rPr>
          <w:rStyle w:val="a5"/>
          <w:sz w:val="28"/>
          <w:szCs w:val="28"/>
        </w:rPr>
        <w:t xml:space="preserve"> с применением опасных хими</w:t>
      </w:r>
      <w:r w:rsidRPr="005F0AFF">
        <w:rPr>
          <w:rStyle w:val="a5"/>
          <w:sz w:val="28"/>
          <w:szCs w:val="28"/>
        </w:rPr>
        <w:softHyphen/>
        <w:t>ческих веществ</w:t>
      </w:r>
      <w:r w:rsidRPr="005F0AFF">
        <w:rPr>
          <w:sz w:val="28"/>
          <w:szCs w:val="28"/>
        </w:rPr>
        <w:t xml:space="preserve"> следует предусмотреть:</w:t>
      </w:r>
    </w:p>
    <w:p w14:paraId="5684A9B7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9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наиболее вероятные места проведения терактов, например закрытые и открытые помещения с большим количеством людей;</w:t>
      </w:r>
    </w:p>
    <w:p w14:paraId="3A6FB031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54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необходимость химической разведки;</w:t>
      </w:r>
    </w:p>
    <w:p w14:paraId="69C7120D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9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применение СИЗ для личного состава сил ликвидации чрезвычайных ситуаций, органов охраны правопорядка и обслуживающего персонала;</w:t>
      </w:r>
    </w:p>
    <w:p w14:paraId="150C7D27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34"/>
        </w:tabs>
        <w:spacing w:line="240" w:lineRule="auto"/>
        <w:ind w:left="20" w:right="40" w:firstLine="480"/>
        <w:rPr>
          <w:sz w:val="28"/>
          <w:szCs w:val="28"/>
        </w:rPr>
      </w:pPr>
      <w:r w:rsidRPr="005F0AFF">
        <w:rPr>
          <w:sz w:val="28"/>
          <w:szCs w:val="28"/>
        </w:rPr>
        <w:t>эвакуацию людей из зоны заражения, включая эвакуацию пострадав</w:t>
      </w:r>
      <w:r w:rsidRPr="005F0AFF">
        <w:rPr>
          <w:sz w:val="28"/>
          <w:szCs w:val="28"/>
        </w:rPr>
        <w:softHyphen/>
        <w:t>ших;</w:t>
      </w:r>
    </w:p>
    <w:p w14:paraId="1B2A0162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4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оцепление зоны силами органов охраны правопорядка;</w:t>
      </w:r>
    </w:p>
    <w:p w14:paraId="3583D9A1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9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обеззараживание (дегазацию) независимо от типа опасных веществ.</w:t>
      </w:r>
    </w:p>
    <w:p w14:paraId="1E40C4D7" w14:textId="77777777" w:rsidR="009672D8" w:rsidRPr="005F0AFF" w:rsidRDefault="009672D8" w:rsidP="005F0AFF">
      <w:pPr>
        <w:pStyle w:val="61"/>
        <w:spacing w:line="240" w:lineRule="auto"/>
        <w:ind w:left="50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Биотерроризм</w:t>
      </w:r>
    </w:p>
    <w:p w14:paraId="35CC2D4B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Биотерроризм в силу своих особенностей занимает особое место среди видов терроризма, использующих средства массового поражения населения.</w:t>
      </w:r>
    </w:p>
    <w:p w14:paraId="74F27122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 xml:space="preserve">Важными особенностями биологических средств, используемых при тер- </w:t>
      </w:r>
      <w:proofErr w:type="spellStart"/>
      <w:r w:rsidRPr="005F0AFF">
        <w:rPr>
          <w:sz w:val="28"/>
          <w:szCs w:val="28"/>
        </w:rPr>
        <w:t>ракте</w:t>
      </w:r>
      <w:proofErr w:type="spellEnd"/>
      <w:r w:rsidRPr="005F0AFF">
        <w:rPr>
          <w:sz w:val="28"/>
          <w:szCs w:val="28"/>
        </w:rPr>
        <w:t>, являются:</w:t>
      </w:r>
    </w:p>
    <w:p w14:paraId="13EB0BDB" w14:textId="77777777" w:rsidR="009672D8" w:rsidRPr="005F0AFF" w:rsidRDefault="009672D8" w:rsidP="005F0AFF">
      <w:pPr>
        <w:pStyle w:val="21"/>
        <w:spacing w:line="240" w:lineRule="auto"/>
        <w:ind w:left="50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-способность поражать живой организм ничтожно малыми дозами;</w:t>
      </w:r>
    </w:p>
    <w:p w14:paraId="3B32969E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-вызывать заболевание не сразу, а через определенный скрытый (инку</w:t>
      </w:r>
      <w:r w:rsidRPr="005F0AFF">
        <w:rPr>
          <w:sz w:val="28"/>
          <w:szCs w:val="28"/>
        </w:rPr>
        <w:softHyphen/>
        <w:t>бационный) период;</w:t>
      </w:r>
    </w:p>
    <w:p w14:paraId="1EC8FEDF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-проникать в организм человека самыми разнообразными путями (с вды</w:t>
      </w:r>
      <w:r w:rsidRPr="005F0AFF">
        <w:rPr>
          <w:sz w:val="28"/>
          <w:szCs w:val="28"/>
        </w:rPr>
        <w:softHyphen/>
        <w:t>хаемым воздухом, при укусе инфицированными насекомыми и клещами, с за</w:t>
      </w:r>
      <w:r w:rsidRPr="005F0AFF">
        <w:rPr>
          <w:sz w:val="28"/>
          <w:szCs w:val="28"/>
        </w:rPr>
        <w:softHyphen/>
        <w:t>раженной пищей и водой и пр.);</w:t>
      </w:r>
    </w:p>
    <w:p w14:paraId="1FE671D4" w14:textId="77777777" w:rsidR="009672D8" w:rsidRPr="005F0AFF" w:rsidRDefault="009672D8" w:rsidP="005F0AFF">
      <w:pPr>
        <w:pStyle w:val="a3"/>
        <w:spacing w:line="240" w:lineRule="auto"/>
        <w:ind w:left="20" w:right="4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-возможность скрытного применения биологических средств диверсан</w:t>
      </w:r>
      <w:r w:rsidRPr="005F0AFF">
        <w:rPr>
          <w:sz w:val="28"/>
          <w:szCs w:val="28"/>
        </w:rPr>
        <w:softHyphen/>
        <w:t>тами;</w:t>
      </w:r>
    </w:p>
    <w:p w14:paraId="66A98A0F" w14:textId="77777777" w:rsidR="009672D8" w:rsidRPr="005F0AFF" w:rsidRDefault="009672D8" w:rsidP="005F0AFF">
      <w:pPr>
        <w:pStyle w:val="a3"/>
        <w:spacing w:line="240" w:lineRule="auto"/>
        <w:ind w:lef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—способность многих заболеваний передаваться от больного к здоровому;</w:t>
      </w:r>
    </w:p>
    <w:p w14:paraId="11225C8F" w14:textId="77777777" w:rsidR="009672D8" w:rsidRPr="005F0AFF" w:rsidRDefault="009672D8" w:rsidP="005F0AFF">
      <w:pPr>
        <w:pStyle w:val="21"/>
        <w:spacing w:line="240" w:lineRule="auto"/>
        <w:ind w:left="50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-трудность обнаружения очага примененных биологических средств;</w:t>
      </w:r>
    </w:p>
    <w:p w14:paraId="6E459E22" w14:textId="77777777" w:rsidR="009672D8" w:rsidRPr="005F0AFF" w:rsidRDefault="009672D8" w:rsidP="005F0AFF">
      <w:pPr>
        <w:pStyle w:val="21"/>
        <w:spacing w:line="240" w:lineRule="auto"/>
        <w:ind w:left="50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-избирательность действия только на живые организмы;</w:t>
      </w:r>
    </w:p>
    <w:p w14:paraId="7FD0636D" w14:textId="77777777" w:rsidR="009672D8" w:rsidRPr="005F0AFF" w:rsidRDefault="009672D8" w:rsidP="005F0AFF">
      <w:pPr>
        <w:pStyle w:val="21"/>
        <w:spacing w:line="240" w:lineRule="auto"/>
        <w:ind w:left="50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-относительная дешевизна их производственного получения.</w:t>
      </w:r>
    </w:p>
    <w:p w14:paraId="78834E25" w14:textId="77777777" w:rsidR="009672D8" w:rsidRPr="005F0AFF" w:rsidRDefault="009672D8" w:rsidP="005F0AFF">
      <w:pPr>
        <w:pStyle w:val="71"/>
        <w:spacing w:line="240" w:lineRule="auto"/>
        <w:ind w:left="20" w:right="4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Военная операция против гражданских лиц в зоне размером 1 км</w:t>
      </w:r>
      <w:r w:rsidRPr="005F0AFF">
        <w:rPr>
          <w:sz w:val="28"/>
          <w:szCs w:val="28"/>
          <w:vertAlign w:val="superscript"/>
        </w:rPr>
        <w:t>2</w:t>
      </w:r>
      <w:r w:rsidRPr="005F0AFF">
        <w:rPr>
          <w:sz w:val="28"/>
          <w:szCs w:val="28"/>
        </w:rPr>
        <w:t xml:space="preserve"> сто</w:t>
      </w:r>
      <w:r w:rsidRPr="005F0AFF">
        <w:rPr>
          <w:sz w:val="28"/>
          <w:szCs w:val="28"/>
        </w:rPr>
        <w:softHyphen/>
        <w:t>ит (исследования по заказу ООН):</w:t>
      </w:r>
    </w:p>
    <w:p w14:paraId="6059E3E4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25"/>
          <w:tab w:val="left" w:pos="4086"/>
          <w:tab w:val="left" w:pos="4801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с применением обычного оружия</w:t>
      </w:r>
      <w:r w:rsidRPr="005F0AFF">
        <w:rPr>
          <w:sz w:val="28"/>
          <w:szCs w:val="28"/>
        </w:rPr>
        <w:tab/>
        <w:t>-</w:t>
      </w:r>
      <w:r w:rsidRPr="005F0AFF">
        <w:rPr>
          <w:sz w:val="28"/>
          <w:szCs w:val="28"/>
        </w:rPr>
        <w:tab/>
        <w:t>2 ООО долларов;</w:t>
      </w:r>
    </w:p>
    <w:p w14:paraId="738884CE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20"/>
          <w:tab w:val="left" w:pos="4076"/>
          <w:tab w:val="left" w:pos="4801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с применением ядерного оружия</w:t>
      </w:r>
      <w:r w:rsidRPr="005F0AFF">
        <w:rPr>
          <w:sz w:val="28"/>
          <w:szCs w:val="28"/>
        </w:rPr>
        <w:tab/>
        <w:t>-</w:t>
      </w:r>
      <w:r w:rsidRPr="005F0AFF">
        <w:rPr>
          <w:sz w:val="28"/>
          <w:szCs w:val="28"/>
        </w:rPr>
        <w:tab/>
        <w:t>800 долларов;</w:t>
      </w:r>
    </w:p>
    <w:p w14:paraId="575BD104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20"/>
          <w:tab w:val="left" w:pos="4796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с применением нейротоксических газов -</w:t>
      </w:r>
      <w:r w:rsidRPr="005F0AFF">
        <w:rPr>
          <w:sz w:val="28"/>
          <w:szCs w:val="28"/>
        </w:rPr>
        <w:tab/>
        <w:t>600 долларов;</w:t>
      </w:r>
    </w:p>
    <w:p w14:paraId="786E5BCB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20"/>
          <w:tab w:val="left" w:pos="4801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с применением биологического оружия -</w:t>
      </w:r>
      <w:r w:rsidRPr="005F0AFF">
        <w:rPr>
          <w:sz w:val="28"/>
          <w:szCs w:val="28"/>
        </w:rPr>
        <w:tab/>
        <w:t>1 доллар.</w:t>
      </w:r>
    </w:p>
    <w:p w14:paraId="3CC476AE" w14:textId="77777777" w:rsidR="009672D8" w:rsidRPr="005F0AFF" w:rsidRDefault="009672D8" w:rsidP="005F0AFF">
      <w:pPr>
        <w:pStyle w:val="a3"/>
        <w:spacing w:line="240" w:lineRule="auto"/>
        <w:ind w:lef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Террористы могут использовать в своих целях возбудителей болезней,</w:t>
      </w:r>
    </w:p>
    <w:p w14:paraId="5809B578" w14:textId="77777777" w:rsidR="009672D8" w:rsidRPr="005F0AFF" w:rsidRDefault="009672D8" w:rsidP="005F0AFF">
      <w:pPr>
        <w:pStyle w:val="31"/>
        <w:spacing w:line="240" w:lineRule="auto"/>
        <w:ind w:left="20" w:right="4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имеющих распространение на той территории, где намечается провести теракт, или те биологические средства, которые никогда в данной местности не наблюдались.</w:t>
      </w:r>
    </w:p>
    <w:p w14:paraId="0783A8A5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lastRenderedPageBreak/>
        <w:t>По зарубежным источникам, для поражения людей наиболее вероятно использование в качестве биологических средств возбудителей чумы, сибир</w:t>
      </w:r>
      <w:r w:rsidRPr="005F0AFF">
        <w:rPr>
          <w:sz w:val="28"/>
          <w:szCs w:val="28"/>
        </w:rPr>
        <w:softHyphen/>
        <w:t xml:space="preserve">ской язвы, туляремии, </w:t>
      </w:r>
      <w:proofErr w:type="spellStart"/>
      <w:r w:rsidRPr="005F0AFF">
        <w:rPr>
          <w:sz w:val="28"/>
          <w:szCs w:val="28"/>
        </w:rPr>
        <w:t>мелиоидоза</w:t>
      </w:r>
      <w:proofErr w:type="spellEnd"/>
      <w:r w:rsidRPr="005F0AFF">
        <w:rPr>
          <w:sz w:val="28"/>
          <w:szCs w:val="28"/>
        </w:rPr>
        <w:t>, бруцеллеза, Ку-лихорадки, сыпного тифа, желтой лихорадки, натуральной оспы, венесуэльского энцефаломиелита лоша</w:t>
      </w:r>
      <w:r w:rsidRPr="005F0AFF">
        <w:rPr>
          <w:sz w:val="28"/>
          <w:szCs w:val="28"/>
        </w:rPr>
        <w:softHyphen/>
        <w:t>дей, токсина ботулизма и некоторых других. Каждый из этих биологических агентов обладает специфическими особенностями, которые во многом опреде</w:t>
      </w:r>
      <w:r w:rsidRPr="005F0AFF">
        <w:rPr>
          <w:sz w:val="28"/>
          <w:szCs w:val="28"/>
        </w:rPr>
        <w:softHyphen/>
        <w:t>ляют конкретный поражающий эффект.</w:t>
      </w:r>
    </w:p>
    <w:p w14:paraId="60E97291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Последствия воздействия терактов с применением биологических ве</w:t>
      </w:r>
      <w:r w:rsidRPr="005F0AFF">
        <w:rPr>
          <w:sz w:val="28"/>
          <w:szCs w:val="28"/>
        </w:rPr>
        <w:softHyphen/>
        <w:t>ществ, прогнозируются как очень тяжелые. Они повлекут за собой человече</w:t>
      </w:r>
      <w:r w:rsidRPr="005F0AFF">
        <w:rPr>
          <w:sz w:val="28"/>
          <w:szCs w:val="28"/>
        </w:rPr>
        <w:softHyphen/>
        <w:t>ские жертвы, психологическое воздействие на население, материальный ущерб (ликвидация последствий этих терактов, дезорганизация экономики).</w:t>
      </w:r>
    </w:p>
    <w:p w14:paraId="76DD2074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Основным при осуществлении биологического террористического акта является диверсионный метод — преднамеренное заражение внешней среды замкнутых объемов воздуха, воды, продовольствия (фуража), а также взрывы, аварии на объектах биотехнологической промышленности и в микробиологиче</w:t>
      </w:r>
      <w:r w:rsidRPr="005F0AFF">
        <w:rPr>
          <w:sz w:val="28"/>
          <w:szCs w:val="28"/>
        </w:rPr>
        <w:softHyphen/>
        <w:t>ских лабораториях.</w:t>
      </w:r>
    </w:p>
    <w:p w14:paraId="1C33050B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Известно, что максимальный поражающий эффект достигается в резуль</w:t>
      </w:r>
      <w:r w:rsidRPr="005F0AFF">
        <w:rPr>
          <w:sz w:val="28"/>
          <w:szCs w:val="28"/>
        </w:rPr>
        <w:softHyphen/>
        <w:t>тате биологического террористического акта с воздушно-капельным (аэрозоль</w:t>
      </w:r>
      <w:r w:rsidRPr="005F0AFF">
        <w:rPr>
          <w:sz w:val="28"/>
          <w:szCs w:val="28"/>
        </w:rPr>
        <w:softHyphen/>
        <w:t>ным, аспирационным) механизмом передачи инфекции.</w:t>
      </w:r>
    </w:p>
    <w:p w14:paraId="6C55370F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Другим механизмом передачи инфекции при биологическом террористи</w:t>
      </w:r>
      <w:r w:rsidRPr="005F0AFF">
        <w:rPr>
          <w:sz w:val="28"/>
          <w:szCs w:val="28"/>
        </w:rPr>
        <w:softHyphen/>
        <w:t>ческом акте является фекально-оральный. Используя в качестве факторов пере</w:t>
      </w:r>
      <w:r w:rsidRPr="005F0AFF">
        <w:rPr>
          <w:sz w:val="28"/>
          <w:szCs w:val="28"/>
        </w:rPr>
        <w:softHyphen/>
        <w:t>дачи пищевые продукты и воду, террористы могут поразить значительное ко</w:t>
      </w:r>
      <w:r w:rsidRPr="005F0AFF">
        <w:rPr>
          <w:sz w:val="28"/>
          <w:szCs w:val="28"/>
        </w:rPr>
        <w:softHyphen/>
        <w:t>личество населения при минимальном расходе средств поражения.</w:t>
      </w:r>
    </w:p>
    <w:p w14:paraId="1C2E1FE8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Еще одним механизмом передачи инфекции может быть трансмиссив</w:t>
      </w:r>
      <w:r w:rsidRPr="005F0AFF">
        <w:rPr>
          <w:sz w:val="28"/>
          <w:szCs w:val="28"/>
        </w:rPr>
        <w:softHyphen/>
        <w:t>ный путь, то есть рассеивание на местности или в помещении искусственно за</w:t>
      </w:r>
      <w:r w:rsidRPr="005F0AFF">
        <w:rPr>
          <w:sz w:val="28"/>
          <w:szCs w:val="28"/>
        </w:rPr>
        <w:softHyphen/>
        <w:t>раженных переносчиков (блох, комаров, клещей).</w:t>
      </w:r>
    </w:p>
    <w:p w14:paraId="308AB8A9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Особенность диверсионного метода заключается в том, что в эпидемиче</w:t>
      </w:r>
      <w:r w:rsidRPr="005F0AFF">
        <w:rPr>
          <w:sz w:val="28"/>
          <w:szCs w:val="28"/>
        </w:rPr>
        <w:softHyphen/>
        <w:t>ском процессе может реализовываться не основной, а второстепенный или даже не свойственный данному возбудителю инфекции механизм передачи.</w:t>
      </w:r>
    </w:p>
    <w:p w14:paraId="54DAF9C5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Признаки применения биологических веществ: необычные запахи, дым, туман; наличие на почве и окружающих предметах капель мутноватой жидко</w:t>
      </w:r>
      <w:r w:rsidRPr="005F0AFF">
        <w:rPr>
          <w:sz w:val="28"/>
          <w:szCs w:val="28"/>
        </w:rPr>
        <w:softHyphen/>
        <w:t>сти, налета порошкообразных веществ, осколков стекла, пластмассы, других остатков диверсионного оборудования (снаряжения); обнаружение вблизи предполагаемого места теракта большого скопления насекомых, клещей и тру</w:t>
      </w:r>
      <w:r w:rsidRPr="005F0AFF">
        <w:rPr>
          <w:sz w:val="28"/>
          <w:szCs w:val="28"/>
        </w:rPr>
        <w:softHyphen/>
        <w:t>пов грызунов.</w:t>
      </w:r>
    </w:p>
    <w:p w14:paraId="6FACD441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Скрытность при осуществлении биологического теракта, как правило, приводит к тому, что инфекционные заболевания на территории (объекте) воз</w:t>
      </w:r>
      <w:r w:rsidRPr="005F0AFF">
        <w:rPr>
          <w:sz w:val="28"/>
          <w:szCs w:val="28"/>
        </w:rPr>
        <w:softHyphen/>
        <w:t xml:space="preserve">никают раньше, чем будет установлен факт применения </w:t>
      </w:r>
      <w:proofErr w:type="spellStart"/>
      <w:r w:rsidRPr="005F0AFF">
        <w:rPr>
          <w:sz w:val="28"/>
          <w:szCs w:val="28"/>
        </w:rPr>
        <w:t>биоагентов</w:t>
      </w:r>
      <w:proofErr w:type="spellEnd"/>
      <w:r w:rsidRPr="005F0AFF">
        <w:rPr>
          <w:sz w:val="28"/>
          <w:szCs w:val="28"/>
        </w:rPr>
        <w:t>.</w:t>
      </w:r>
    </w:p>
    <w:p w14:paraId="5457ABB6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К методам биотерроризма относят также взрывы, аварии преднамеренного характера на предприятиях биотехнологической промышленности и в микробио</w:t>
      </w:r>
      <w:r w:rsidRPr="005F0AFF">
        <w:rPr>
          <w:sz w:val="28"/>
          <w:szCs w:val="28"/>
        </w:rPr>
        <w:softHyphen/>
        <w:t>логических лабораториях. Они являются как бы искусственными резервуарами различных инфекций и могут быть отнесены к биологической опасности.</w:t>
      </w:r>
    </w:p>
    <w:p w14:paraId="426346C0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При случайных авариях и террористических актах на биологически опас</w:t>
      </w:r>
      <w:r w:rsidRPr="005F0AFF">
        <w:rPr>
          <w:sz w:val="28"/>
          <w:szCs w:val="28"/>
        </w:rPr>
        <w:softHyphen/>
        <w:t xml:space="preserve">ных объектах распространение </w:t>
      </w:r>
      <w:proofErr w:type="spellStart"/>
      <w:r w:rsidRPr="005F0AFF">
        <w:rPr>
          <w:sz w:val="28"/>
          <w:szCs w:val="28"/>
        </w:rPr>
        <w:t>биоаэрозолей</w:t>
      </w:r>
      <w:proofErr w:type="spellEnd"/>
      <w:r w:rsidRPr="005F0AFF">
        <w:rPr>
          <w:sz w:val="28"/>
          <w:szCs w:val="28"/>
        </w:rPr>
        <w:t xml:space="preserve">, заражение объектов, территорий, людей и животных характеризуется одними и теми же закономерностями. Это позволяет специалистам санэпидслужбы при ликвидации медико-санитарных последствий </w:t>
      </w:r>
      <w:r w:rsidRPr="005F0AFF">
        <w:rPr>
          <w:sz w:val="28"/>
          <w:szCs w:val="28"/>
        </w:rPr>
        <w:lastRenderedPageBreak/>
        <w:t>биологического террористического акта оценить биологическую и эпидемиологическую обстановку, прогнозировать ее развитие и принимать аде</w:t>
      </w:r>
      <w:r w:rsidRPr="005F0AFF">
        <w:rPr>
          <w:sz w:val="28"/>
          <w:szCs w:val="28"/>
        </w:rPr>
        <w:softHyphen/>
        <w:t>кватное оптимальное решение по ликвидации чрезвычайных ситуаций (ЧС).</w:t>
      </w:r>
    </w:p>
    <w:p w14:paraId="759E0139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Санитарно-эпидемиологическая служба обязана провести подробное об</w:t>
      </w:r>
      <w:r w:rsidRPr="005F0AFF">
        <w:rPr>
          <w:sz w:val="28"/>
          <w:szCs w:val="28"/>
        </w:rPr>
        <w:softHyphen/>
        <w:t>следование очага заболевания с отбором проб воздуха, смывов с объектов внешней среды, исследованием собранных насекомых, клещей, трупов грызу</w:t>
      </w:r>
      <w:r w:rsidRPr="005F0AFF">
        <w:rPr>
          <w:sz w:val="28"/>
          <w:szCs w:val="28"/>
        </w:rPr>
        <w:softHyphen/>
        <w:t>нов, биоматериала от больных и организовать выполнение комплекса противо</w:t>
      </w:r>
      <w:r w:rsidRPr="005F0AFF">
        <w:rPr>
          <w:sz w:val="28"/>
          <w:szCs w:val="28"/>
        </w:rPr>
        <w:softHyphen/>
        <w:t>эпидемических мероприятий.</w:t>
      </w:r>
    </w:p>
    <w:p w14:paraId="49A1E0DE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При совершении терактов с применением</w:t>
      </w:r>
      <w:r w:rsidRPr="005F0AFF">
        <w:rPr>
          <w:rStyle w:val="a5"/>
          <w:sz w:val="28"/>
          <w:szCs w:val="28"/>
        </w:rPr>
        <w:t xml:space="preserve"> биологических агентов</w:t>
      </w:r>
      <w:r w:rsidRPr="005F0AFF">
        <w:rPr>
          <w:sz w:val="28"/>
          <w:szCs w:val="28"/>
        </w:rPr>
        <w:t xml:space="preserve"> необ</w:t>
      </w:r>
      <w:r w:rsidRPr="005F0AFF">
        <w:rPr>
          <w:sz w:val="28"/>
          <w:szCs w:val="28"/>
        </w:rPr>
        <w:softHyphen/>
        <w:t>ходимо:</w:t>
      </w:r>
    </w:p>
    <w:p w14:paraId="623C738C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rStyle w:val="a5"/>
          <w:sz w:val="28"/>
          <w:szCs w:val="28"/>
        </w:rPr>
        <w:t>-уточнение обстановки</w:t>
      </w:r>
      <w:r w:rsidRPr="005F0AFF">
        <w:rPr>
          <w:sz w:val="28"/>
          <w:szCs w:val="28"/>
        </w:rPr>
        <w:t xml:space="preserve"> в зоне террористического акта и принятие реше</w:t>
      </w:r>
      <w:r w:rsidRPr="005F0AFF">
        <w:rPr>
          <w:sz w:val="28"/>
          <w:szCs w:val="28"/>
        </w:rPr>
        <w:softHyphen/>
        <w:t>ния о привлекаемых силах;</w:t>
      </w:r>
    </w:p>
    <w:p w14:paraId="4429A5F7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54"/>
        </w:tabs>
        <w:spacing w:line="240" w:lineRule="auto"/>
        <w:ind w:left="20" w:right="20" w:firstLine="480"/>
        <w:rPr>
          <w:sz w:val="28"/>
          <w:szCs w:val="28"/>
        </w:rPr>
      </w:pPr>
      <w:r w:rsidRPr="005F0AFF">
        <w:rPr>
          <w:rStyle w:val="a5"/>
          <w:sz w:val="28"/>
          <w:szCs w:val="28"/>
        </w:rPr>
        <w:t>оповещение населения,</w:t>
      </w:r>
      <w:r w:rsidRPr="005F0AFF">
        <w:rPr>
          <w:sz w:val="28"/>
          <w:szCs w:val="28"/>
        </w:rPr>
        <w:t xml:space="preserve"> обслуживающего персонала и личного состава органов охраны правопорядка о биологическом заражении;</w:t>
      </w:r>
    </w:p>
    <w:p w14:paraId="0CD0C1FC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54"/>
        </w:tabs>
        <w:spacing w:line="240" w:lineRule="auto"/>
        <w:ind w:left="20" w:right="20" w:firstLine="480"/>
        <w:rPr>
          <w:sz w:val="28"/>
          <w:szCs w:val="28"/>
        </w:rPr>
      </w:pPr>
      <w:r w:rsidRPr="005F0AFF">
        <w:rPr>
          <w:rStyle w:val="a5"/>
          <w:sz w:val="28"/>
          <w:szCs w:val="28"/>
        </w:rPr>
        <w:t>проведение неспецифической биологической разведки и контроля</w:t>
      </w:r>
      <w:r w:rsidRPr="005F0AFF">
        <w:rPr>
          <w:sz w:val="28"/>
          <w:szCs w:val="28"/>
        </w:rPr>
        <w:t xml:space="preserve"> с це</w:t>
      </w:r>
      <w:r w:rsidRPr="005F0AFF">
        <w:rPr>
          <w:sz w:val="28"/>
          <w:szCs w:val="28"/>
        </w:rPr>
        <w:softHyphen/>
        <w:t>лью установления факта применения биологически активных веществ (БА), ус</w:t>
      </w:r>
      <w:r w:rsidRPr="005F0AFF">
        <w:rPr>
          <w:sz w:val="28"/>
          <w:szCs w:val="28"/>
        </w:rPr>
        <w:softHyphen/>
        <w:t xml:space="preserve">тановление </w:t>
      </w:r>
      <w:proofErr w:type="spellStart"/>
      <w:r w:rsidRPr="005F0AFF">
        <w:rPr>
          <w:sz w:val="28"/>
          <w:szCs w:val="28"/>
        </w:rPr>
        <w:t>токсономической</w:t>
      </w:r>
      <w:proofErr w:type="spellEnd"/>
      <w:r w:rsidRPr="005F0AFF">
        <w:rPr>
          <w:sz w:val="28"/>
          <w:szCs w:val="28"/>
        </w:rPr>
        <w:t xml:space="preserve"> группы БА, прогнозирование зоны биологическо</w:t>
      </w:r>
      <w:r w:rsidRPr="005F0AFF">
        <w:rPr>
          <w:sz w:val="28"/>
          <w:szCs w:val="28"/>
        </w:rPr>
        <w:softHyphen/>
        <w:t>го заражения;</w:t>
      </w:r>
    </w:p>
    <w:p w14:paraId="3FAE9E70" w14:textId="77777777" w:rsidR="009672D8" w:rsidRPr="005F0AFF" w:rsidRDefault="009672D8" w:rsidP="005F0AFF">
      <w:pPr>
        <w:pStyle w:val="51"/>
        <w:numPr>
          <w:ilvl w:val="0"/>
          <w:numId w:val="1"/>
        </w:numPr>
        <w:tabs>
          <w:tab w:val="left" w:pos="644"/>
        </w:tabs>
        <w:spacing w:line="240" w:lineRule="auto"/>
        <w:ind w:left="20" w:right="20" w:firstLine="480"/>
        <w:rPr>
          <w:sz w:val="28"/>
          <w:szCs w:val="28"/>
        </w:rPr>
      </w:pPr>
      <w:r w:rsidRPr="005F0AFF">
        <w:rPr>
          <w:sz w:val="28"/>
          <w:szCs w:val="28"/>
        </w:rPr>
        <w:t>обеспечение населения в зоне теракта средствами индивидуальной за</w:t>
      </w:r>
      <w:r w:rsidRPr="005F0AFF">
        <w:rPr>
          <w:sz w:val="28"/>
          <w:szCs w:val="28"/>
        </w:rPr>
        <w:softHyphen/>
        <w:t>щиты</w:t>
      </w:r>
      <w:r w:rsidRPr="005F0AFF">
        <w:rPr>
          <w:rStyle w:val="50"/>
          <w:sz w:val="28"/>
          <w:szCs w:val="28"/>
        </w:rPr>
        <w:t xml:space="preserve"> органов дыхания;</w:t>
      </w:r>
    </w:p>
    <w:p w14:paraId="290109E1" w14:textId="77777777" w:rsidR="009672D8" w:rsidRPr="005F0AFF" w:rsidRDefault="009672D8" w:rsidP="005F0AFF">
      <w:pPr>
        <w:pStyle w:val="a3"/>
        <w:numPr>
          <w:ilvl w:val="0"/>
          <w:numId w:val="1"/>
        </w:numPr>
        <w:tabs>
          <w:tab w:val="left" w:pos="644"/>
        </w:tabs>
        <w:spacing w:line="240" w:lineRule="auto"/>
        <w:ind w:left="20" w:right="20" w:firstLine="480"/>
        <w:rPr>
          <w:sz w:val="28"/>
          <w:szCs w:val="28"/>
        </w:rPr>
      </w:pPr>
      <w:r w:rsidRPr="005F0AFF">
        <w:rPr>
          <w:rStyle w:val="a5"/>
          <w:sz w:val="28"/>
          <w:szCs w:val="28"/>
        </w:rPr>
        <w:t>эвакуация населения</w:t>
      </w:r>
      <w:r w:rsidRPr="005F0AFF">
        <w:rPr>
          <w:sz w:val="28"/>
          <w:szCs w:val="28"/>
        </w:rPr>
        <w:t xml:space="preserve"> из зоны биологического заражения на </w:t>
      </w:r>
      <w:proofErr w:type="spellStart"/>
      <w:proofErr w:type="gramStart"/>
      <w:r w:rsidRPr="005F0AFF">
        <w:rPr>
          <w:sz w:val="28"/>
          <w:szCs w:val="28"/>
        </w:rPr>
        <w:t>незаражен</w:t>
      </w:r>
      <w:proofErr w:type="spellEnd"/>
      <w:r w:rsidRPr="005F0AFF">
        <w:rPr>
          <w:sz w:val="28"/>
          <w:szCs w:val="28"/>
        </w:rPr>
        <w:t xml:space="preserve">- </w:t>
      </w:r>
      <w:proofErr w:type="spellStart"/>
      <w:r w:rsidRPr="005F0AFF">
        <w:rPr>
          <w:sz w:val="28"/>
          <w:szCs w:val="28"/>
        </w:rPr>
        <w:t>ные</w:t>
      </w:r>
      <w:proofErr w:type="spellEnd"/>
      <w:proofErr w:type="gramEnd"/>
      <w:r w:rsidRPr="005F0AFF">
        <w:rPr>
          <w:sz w:val="28"/>
          <w:szCs w:val="28"/>
        </w:rPr>
        <w:t xml:space="preserve"> территории (при отсутствии необходимости введения карантина или об</w:t>
      </w:r>
      <w:r w:rsidRPr="005F0AFF">
        <w:rPr>
          <w:sz w:val="28"/>
          <w:szCs w:val="28"/>
        </w:rPr>
        <w:softHyphen/>
        <w:t>сервации);</w:t>
      </w:r>
    </w:p>
    <w:p w14:paraId="27E4B264" w14:textId="77777777" w:rsidR="009672D8" w:rsidRPr="005F0AFF" w:rsidRDefault="009672D8" w:rsidP="005F0AFF">
      <w:pPr>
        <w:pStyle w:val="51"/>
        <w:numPr>
          <w:ilvl w:val="0"/>
          <w:numId w:val="1"/>
        </w:numPr>
        <w:tabs>
          <w:tab w:val="left" w:pos="644"/>
        </w:tabs>
        <w:spacing w:line="240" w:lineRule="auto"/>
        <w:ind w:left="20" w:right="20" w:firstLine="480"/>
        <w:rPr>
          <w:sz w:val="28"/>
          <w:szCs w:val="28"/>
        </w:rPr>
      </w:pPr>
      <w:r w:rsidRPr="005F0AFF">
        <w:rPr>
          <w:sz w:val="28"/>
          <w:szCs w:val="28"/>
        </w:rPr>
        <w:t>оказание первой медицинской и доврачебной помощи</w:t>
      </w:r>
      <w:r w:rsidRPr="005F0AFF">
        <w:rPr>
          <w:rStyle w:val="50"/>
          <w:sz w:val="28"/>
          <w:szCs w:val="28"/>
        </w:rPr>
        <w:t xml:space="preserve"> пораженным в ре</w:t>
      </w:r>
      <w:r w:rsidRPr="005F0AFF">
        <w:rPr>
          <w:rStyle w:val="50"/>
          <w:sz w:val="28"/>
          <w:szCs w:val="28"/>
        </w:rPr>
        <w:softHyphen/>
        <w:t>зультате теракта.</w:t>
      </w:r>
    </w:p>
    <w:p w14:paraId="0B9C5BE8" w14:textId="77777777" w:rsidR="009672D8" w:rsidRPr="005F0AFF" w:rsidRDefault="009672D8" w:rsidP="005F0AFF">
      <w:pPr>
        <w:pStyle w:val="61"/>
        <w:spacing w:line="240" w:lineRule="auto"/>
        <w:ind w:left="50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Ядерный терроризм</w:t>
      </w:r>
    </w:p>
    <w:p w14:paraId="087E81E4" w14:textId="77777777" w:rsidR="009672D8" w:rsidRPr="005F0AFF" w:rsidRDefault="009672D8" w:rsidP="005F0AFF">
      <w:pPr>
        <w:pStyle w:val="41"/>
        <w:spacing w:line="240" w:lineRule="auto"/>
        <w:ind w:left="50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Основные угрозы данного вида терроризма:</w:t>
      </w:r>
    </w:p>
    <w:p w14:paraId="7849BA8D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9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подрыв ядерного взрывного устройства;</w:t>
      </w:r>
    </w:p>
    <w:p w14:paraId="3F86B24D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9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загрязнение радиоактивными материалами окружающей среды;</w:t>
      </w:r>
    </w:p>
    <w:p w14:paraId="2D731036" w14:textId="77777777" w:rsidR="009672D8" w:rsidRPr="005F0AFF" w:rsidRDefault="009672D8" w:rsidP="005F0AFF">
      <w:pPr>
        <w:pStyle w:val="21"/>
        <w:numPr>
          <w:ilvl w:val="0"/>
          <w:numId w:val="1"/>
        </w:numPr>
        <w:tabs>
          <w:tab w:val="left" w:pos="644"/>
        </w:tabs>
        <w:spacing w:line="240" w:lineRule="auto"/>
        <w:ind w:left="500"/>
        <w:rPr>
          <w:sz w:val="28"/>
          <w:szCs w:val="28"/>
        </w:rPr>
      </w:pPr>
      <w:r w:rsidRPr="005F0AFF">
        <w:rPr>
          <w:sz w:val="28"/>
          <w:szCs w:val="28"/>
        </w:rPr>
        <w:t>диверсии на РОО.</w:t>
      </w:r>
    </w:p>
    <w:p w14:paraId="3241B219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rStyle w:val="a5"/>
          <w:sz w:val="28"/>
          <w:szCs w:val="28"/>
        </w:rPr>
        <w:t>Подрыв (угроза подрыва) ядерного взрывного устройства.</w:t>
      </w:r>
      <w:r w:rsidRPr="005F0AFF">
        <w:rPr>
          <w:sz w:val="28"/>
          <w:szCs w:val="28"/>
        </w:rPr>
        <w:t xml:space="preserve"> Ядерный взрыв представляет собой наиболее опасное проявление ядерного терроризма. Вероятность применения данного варианта в настоящее время достаточно мала, но нельзя полностью исключать, что определенные террористические органи</w:t>
      </w:r>
      <w:r w:rsidRPr="005F0AFF">
        <w:rPr>
          <w:sz w:val="28"/>
          <w:szCs w:val="28"/>
        </w:rPr>
        <w:softHyphen/>
        <w:t>зации найдут доступ к ядерным материалам или ядерному оружию и будут го</w:t>
      </w:r>
      <w:r w:rsidRPr="005F0AFF">
        <w:rPr>
          <w:sz w:val="28"/>
          <w:szCs w:val="28"/>
        </w:rPr>
        <w:softHyphen/>
        <w:t>товы к совершению подобных террористических актов.</w:t>
      </w:r>
    </w:p>
    <w:p w14:paraId="1D5A31B1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rStyle w:val="a5"/>
          <w:sz w:val="28"/>
          <w:szCs w:val="28"/>
        </w:rPr>
        <w:t>При подрыве ядерного заряда на стратегически важных объектах инфра</w:t>
      </w:r>
      <w:r w:rsidRPr="005F0AFF">
        <w:rPr>
          <w:rStyle w:val="a5"/>
          <w:sz w:val="28"/>
          <w:szCs w:val="28"/>
        </w:rPr>
        <w:softHyphen/>
        <w:t>структуры</w:t>
      </w:r>
      <w:r w:rsidRPr="005F0AFF">
        <w:rPr>
          <w:sz w:val="28"/>
          <w:szCs w:val="28"/>
        </w:rPr>
        <w:t xml:space="preserve"> возможно сильное разрушение данных объектов, в том числе плотин гидроэлектростанций, и значительное радиоактивное загрязнение территорий.</w:t>
      </w:r>
    </w:p>
    <w:p w14:paraId="28310727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rStyle w:val="a5"/>
          <w:sz w:val="28"/>
          <w:szCs w:val="28"/>
        </w:rPr>
        <w:t>Загрязнение окружающей среды радиоактивными материалами.</w:t>
      </w:r>
      <w:r w:rsidRPr="005F0AFF">
        <w:rPr>
          <w:sz w:val="28"/>
          <w:szCs w:val="28"/>
        </w:rPr>
        <w:t xml:space="preserve"> Данный вариант ядерного терроризма возможен при использовании радиоактивных ма</w:t>
      </w:r>
      <w:r w:rsidRPr="005F0AFF">
        <w:rPr>
          <w:sz w:val="28"/>
          <w:szCs w:val="28"/>
        </w:rPr>
        <w:softHyphen/>
        <w:t>териалов (цезий-137, плутоний, кобальт и др.) в широкомасштабных террори</w:t>
      </w:r>
      <w:r w:rsidRPr="005F0AFF">
        <w:rPr>
          <w:sz w:val="28"/>
          <w:szCs w:val="28"/>
        </w:rPr>
        <w:softHyphen/>
        <w:t xml:space="preserve">стических актах путем их распыления в виде аэрозолей, радиоактивной пыли или растворения в водоисточниках. Однако такой вариант радиоактивного </w:t>
      </w:r>
      <w:proofErr w:type="gramStart"/>
      <w:r w:rsidRPr="005F0AFF">
        <w:rPr>
          <w:sz w:val="28"/>
          <w:szCs w:val="28"/>
        </w:rPr>
        <w:t xml:space="preserve">за- </w:t>
      </w:r>
      <w:proofErr w:type="spellStart"/>
      <w:r w:rsidRPr="005F0AFF">
        <w:rPr>
          <w:sz w:val="28"/>
          <w:szCs w:val="28"/>
        </w:rPr>
        <w:t>грязнения</w:t>
      </w:r>
      <w:proofErr w:type="spellEnd"/>
      <w:proofErr w:type="gramEnd"/>
      <w:r w:rsidRPr="005F0AFF">
        <w:rPr>
          <w:sz w:val="28"/>
          <w:szCs w:val="28"/>
        </w:rPr>
        <w:t xml:space="preserve"> окружающей среды, как правило, будет носить локальный характер и не сможет привести к катастрофическим последствиям. Однако применение </w:t>
      </w:r>
      <w:r w:rsidRPr="005F0AFF">
        <w:rPr>
          <w:sz w:val="28"/>
          <w:szCs w:val="28"/>
        </w:rPr>
        <w:lastRenderedPageBreak/>
        <w:t>долгоживущих радионуклидов может привести к загрязнению территории на длительное время и к дорогостоящим мероприятиям по ее реабилитации.</w:t>
      </w:r>
    </w:p>
    <w:p w14:paraId="7BEC3151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rStyle w:val="a5"/>
          <w:sz w:val="28"/>
          <w:szCs w:val="28"/>
        </w:rPr>
        <w:t>Диверсии на РОО</w:t>
      </w:r>
      <w:r w:rsidRPr="005F0AFF">
        <w:rPr>
          <w:sz w:val="28"/>
          <w:szCs w:val="28"/>
        </w:rPr>
        <w:t xml:space="preserve"> являются наиболее возможным вариантом ядерного терроризма. В настоящее время в России объектами диверсий могут стать ста</w:t>
      </w:r>
      <w:r w:rsidRPr="005F0AFF">
        <w:rPr>
          <w:sz w:val="28"/>
          <w:szCs w:val="28"/>
        </w:rPr>
        <w:softHyphen/>
        <w:t>ционарные и мобильные объекты ядерно-топливного комплекса (ЯТК).</w:t>
      </w:r>
    </w:p>
    <w:p w14:paraId="2F2CDB93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К стационарным объектам относятся большинство объектов ядерно- топливного комплекса и в первую очередь ядерные энергетические установки (ре</w:t>
      </w:r>
      <w:r w:rsidRPr="005F0AFF">
        <w:rPr>
          <w:sz w:val="28"/>
          <w:szCs w:val="28"/>
        </w:rPr>
        <w:softHyphen/>
        <w:t>акторы) на атомных станциях (АС), содержащих большое количество высокоак</w:t>
      </w:r>
      <w:r w:rsidRPr="005F0AFF">
        <w:rPr>
          <w:sz w:val="28"/>
          <w:szCs w:val="28"/>
        </w:rPr>
        <w:softHyphen/>
        <w:t>тивных радионуклидов в активной зоне. Диверсии на подобных объектах иногда приводят к глобальной катастрофе. Непосредственным объектом диверсии может явиться система охлаждения реактора, повреждение которого вызывает, как прави</w:t>
      </w:r>
      <w:r w:rsidRPr="005F0AFF">
        <w:rPr>
          <w:sz w:val="28"/>
          <w:szCs w:val="28"/>
        </w:rPr>
        <w:softHyphen/>
        <w:t>ло, расплавление активной зоны, взрыв с разрушением конструкций реактора и выброс большого количества радиоактивных материалов в окружающую среду.</w:t>
      </w:r>
    </w:p>
    <w:p w14:paraId="66F066A6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К мобильным объектам ЯТК как возможным целям диверсии можно от</w:t>
      </w:r>
      <w:r w:rsidRPr="005F0AFF">
        <w:rPr>
          <w:sz w:val="28"/>
          <w:szCs w:val="28"/>
        </w:rPr>
        <w:softHyphen/>
        <w:t>нести средства транспортировки отработанного ядерного топлива.</w:t>
      </w:r>
    </w:p>
    <w:p w14:paraId="2F9EDCC0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 xml:space="preserve">Объектами ядерного терроризма могут быть также реакторы с </w:t>
      </w:r>
      <w:proofErr w:type="spellStart"/>
      <w:proofErr w:type="gramStart"/>
      <w:r w:rsidRPr="005F0AFF">
        <w:rPr>
          <w:sz w:val="28"/>
          <w:szCs w:val="28"/>
        </w:rPr>
        <w:t>невыгру</w:t>
      </w:r>
      <w:proofErr w:type="spellEnd"/>
      <w:r w:rsidRPr="005F0AFF">
        <w:rPr>
          <w:sz w:val="28"/>
          <w:szCs w:val="28"/>
        </w:rPr>
        <w:t xml:space="preserve">- </w:t>
      </w:r>
      <w:proofErr w:type="spellStart"/>
      <w:r w:rsidRPr="005F0AFF">
        <w:rPr>
          <w:sz w:val="28"/>
          <w:szCs w:val="28"/>
        </w:rPr>
        <w:t>женным</w:t>
      </w:r>
      <w:proofErr w:type="spellEnd"/>
      <w:proofErr w:type="gramEnd"/>
      <w:r w:rsidRPr="005F0AFF">
        <w:rPr>
          <w:sz w:val="28"/>
          <w:szCs w:val="28"/>
        </w:rPr>
        <w:t xml:space="preserve"> топливом на списанных подводных лодках ВМФ и объекты ядерно- оружейного комплекса.</w:t>
      </w:r>
    </w:p>
    <w:p w14:paraId="7C87818C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Последствия повреждения реакторов научно-исследовательских установок будут носить в основном локальный характер в пределах промплощадки объекта.</w:t>
      </w:r>
    </w:p>
    <w:p w14:paraId="7581C2DB" w14:textId="77777777" w:rsidR="009672D8" w:rsidRPr="005F0AFF" w:rsidRDefault="009672D8" w:rsidP="005F0AFF">
      <w:pPr>
        <w:pStyle w:val="a3"/>
        <w:spacing w:line="240" w:lineRule="auto"/>
        <w:ind w:left="20" w:right="20" w:firstLine="480"/>
        <w:rPr>
          <w:rFonts w:ascii="Arial Unicode MS" w:hAnsi="Arial Unicode MS" w:cs="Arial Unicode MS"/>
          <w:sz w:val="26"/>
          <w:szCs w:val="26"/>
        </w:rPr>
      </w:pPr>
      <w:r w:rsidRPr="005F0AFF">
        <w:rPr>
          <w:sz w:val="28"/>
          <w:szCs w:val="28"/>
        </w:rPr>
        <w:t>Способы защиты и правила поведения населения при ОМП-терроризме ока</w:t>
      </w:r>
      <w:r w:rsidRPr="005F0AFF">
        <w:rPr>
          <w:sz w:val="28"/>
          <w:szCs w:val="28"/>
        </w:rPr>
        <w:softHyphen/>
        <w:t>зываются теми же, что и при авариях на ХОО, РОО, а также при использовании биологического оружия.</w:t>
      </w:r>
    </w:p>
    <w:p w14:paraId="0E1D3416" w14:textId="77777777" w:rsidR="00E623D7" w:rsidRPr="005F0AFF" w:rsidRDefault="00E623D7" w:rsidP="005F0AFF">
      <w:pPr>
        <w:spacing w:after="0" w:line="240" w:lineRule="auto"/>
        <w:rPr>
          <w:sz w:val="32"/>
          <w:szCs w:val="32"/>
        </w:rPr>
      </w:pPr>
    </w:p>
    <w:sectPr w:rsidR="00E623D7" w:rsidRPr="005F0AFF" w:rsidSect="005F0AF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2D8"/>
    <w:rsid w:val="00000F0B"/>
    <w:rsid w:val="00270702"/>
    <w:rsid w:val="005F0AFF"/>
    <w:rsid w:val="009672D8"/>
    <w:rsid w:val="00B15C8A"/>
    <w:rsid w:val="00E3402F"/>
    <w:rsid w:val="00E6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2A67"/>
  <w15:docId w15:val="{48AFB645-5533-49CB-A3C6-5D1B9DB6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623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672D8"/>
    <w:pPr>
      <w:shd w:val="clear" w:color="auto" w:fill="FFFFFF"/>
      <w:spacing w:after="0" w:line="216" w:lineRule="exact"/>
      <w:ind w:firstLine="460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672D8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9672D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9672D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9672D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9672D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5">
    <w:name w:val="Основной текст + Курсив"/>
    <w:uiPriority w:val="99"/>
    <w:rsid w:val="009672D8"/>
    <w:rPr>
      <w:rFonts w:ascii="Times New Roman" w:hAnsi="Times New Roman" w:cs="Times New Roman"/>
      <w:i/>
      <w:iCs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sid w:val="009672D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9672D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672D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0">
    <w:name w:val="Основной текст (5) + Не курсив"/>
    <w:basedOn w:val="5"/>
    <w:uiPriority w:val="99"/>
    <w:rsid w:val="009672D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672D8"/>
    <w:pPr>
      <w:shd w:val="clear" w:color="auto" w:fill="FFFFFF"/>
      <w:spacing w:after="0" w:line="216" w:lineRule="exact"/>
    </w:pPr>
    <w:rPr>
      <w:rFonts w:ascii="Times New Roman" w:hAnsi="Times New Roman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9672D8"/>
    <w:pPr>
      <w:shd w:val="clear" w:color="auto" w:fill="FFFFFF"/>
      <w:spacing w:after="0" w:line="216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41">
    <w:name w:val="Основной текст (4)1"/>
    <w:basedOn w:val="a"/>
    <w:link w:val="4"/>
    <w:uiPriority w:val="99"/>
    <w:rsid w:val="009672D8"/>
    <w:pPr>
      <w:shd w:val="clear" w:color="auto" w:fill="FFFFFF"/>
      <w:spacing w:after="0" w:line="216" w:lineRule="exact"/>
    </w:pPr>
    <w:rPr>
      <w:rFonts w:ascii="Times New Roman" w:hAnsi="Times New Roman"/>
      <w:i/>
      <w:iCs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rsid w:val="009672D8"/>
    <w:pPr>
      <w:shd w:val="clear" w:color="auto" w:fill="FFFFFF"/>
      <w:spacing w:after="0" w:line="216" w:lineRule="exact"/>
      <w:ind w:firstLine="460"/>
      <w:jc w:val="both"/>
    </w:pPr>
    <w:rPr>
      <w:rFonts w:ascii="Times New Roman" w:hAnsi="Times New Roman"/>
      <w:i/>
      <w:iCs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9672D8"/>
    <w:pPr>
      <w:shd w:val="clear" w:color="auto" w:fill="FFFFFF"/>
      <w:spacing w:after="0" w:line="216" w:lineRule="exact"/>
    </w:pPr>
    <w:rPr>
      <w:rFonts w:ascii="Times New Roman" w:hAnsi="Times New Roman"/>
      <w:b/>
      <w:bCs/>
      <w:i/>
      <w:iCs/>
      <w:sz w:val="20"/>
      <w:szCs w:val="20"/>
    </w:rPr>
  </w:style>
  <w:style w:type="paragraph" w:customStyle="1" w:styleId="11">
    <w:name w:val="Заголовок №11"/>
    <w:basedOn w:val="a"/>
    <w:link w:val="1"/>
    <w:uiPriority w:val="99"/>
    <w:rsid w:val="009672D8"/>
    <w:pPr>
      <w:shd w:val="clear" w:color="auto" w:fill="FFFFFF"/>
      <w:spacing w:after="180" w:line="226" w:lineRule="exact"/>
      <w:jc w:val="center"/>
      <w:outlineLvl w:val="0"/>
    </w:pPr>
    <w:rPr>
      <w:rFonts w:ascii="Times New Roman" w:hAnsi="Times New Roman"/>
      <w:b/>
      <w:bCs/>
    </w:rPr>
  </w:style>
  <w:style w:type="paragraph" w:customStyle="1" w:styleId="71">
    <w:name w:val="Основной текст (7)1"/>
    <w:basedOn w:val="a"/>
    <w:link w:val="7"/>
    <w:uiPriority w:val="99"/>
    <w:rsid w:val="009672D8"/>
    <w:pPr>
      <w:shd w:val="clear" w:color="auto" w:fill="FFFFFF"/>
      <w:spacing w:after="0" w:line="216" w:lineRule="exact"/>
      <w:ind w:firstLine="480"/>
      <w:jc w:val="both"/>
    </w:pPr>
    <w:rPr>
      <w:rFonts w:ascii="Times New Roman" w:hAnsi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cp:lastModifiedBy>Пользователь</cp:lastModifiedBy>
  <cp:revision>3</cp:revision>
  <dcterms:created xsi:type="dcterms:W3CDTF">2012-05-05T05:55:00Z</dcterms:created>
  <dcterms:modified xsi:type="dcterms:W3CDTF">2020-09-29T11:31:00Z</dcterms:modified>
</cp:coreProperties>
</file>